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711"/>
        <w:gridCol w:w="4536"/>
        <w:gridCol w:w="2103"/>
      </w:tblGrid>
      <w:tr w:rsidR="003B4534">
        <w:tc>
          <w:tcPr>
            <w:tcW w:w="3711" w:type="dxa"/>
          </w:tcPr>
          <w:p w:rsidR="003B4534" w:rsidRDefault="00C171C4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70016" behindDoc="0" locked="0" layoutInCell="1" allowOverlap="1" wp14:anchorId="2435322D" wp14:editId="27D2A784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173355</wp:posOffset>
                  </wp:positionV>
                  <wp:extent cx="2171700" cy="809625"/>
                  <wp:effectExtent l="0" t="0" r="0" b="9525"/>
                  <wp:wrapSquare wrapText="left"/>
                  <wp:docPr id="2" name="Picture 2" descr="https://www.qub.ac.uk/home/brand/file-store/Filetoupload,775229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qub.ac.uk/home/brand/file-store/Filetoupload,775229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3B4534" w:rsidRDefault="003B4534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tabs>
                <w:tab w:val="righ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231AE" w:rsidRPr="00B231AE" w:rsidRDefault="00B231AE" w:rsidP="00B231AE">
            <w:pPr>
              <w:rPr>
                <w:rFonts w:ascii="Arial" w:hAnsi="Arial" w:cs="Arial"/>
              </w:rPr>
            </w:pPr>
          </w:p>
          <w:p w:rsidR="00B231AE" w:rsidRPr="00B231AE" w:rsidRDefault="00B231AE" w:rsidP="00B231AE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3B4534" w:rsidRPr="00B231AE" w:rsidRDefault="003B4534" w:rsidP="00B23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3B4534" w:rsidRDefault="003B4534">
            <w:pPr>
              <w:pStyle w:val="Heading1"/>
              <w:rPr>
                <w:u w:val="none"/>
              </w:rPr>
            </w:pPr>
          </w:p>
        </w:tc>
      </w:tr>
    </w:tbl>
    <w:p w:rsidR="008511C6" w:rsidRDefault="008511C6" w:rsidP="008511C6">
      <w:pPr>
        <w:pStyle w:val="BodyText"/>
        <w:rPr>
          <w:rFonts w:ascii="Arial" w:hAnsi="Arial" w:cs="Arial"/>
          <w:sz w:val="24"/>
        </w:rPr>
      </w:pPr>
    </w:p>
    <w:p w:rsidR="00DB0052" w:rsidRDefault="00DB0052" w:rsidP="00DB0052">
      <w:pPr>
        <w:pStyle w:val="BodyText"/>
        <w:pBdr>
          <w:top w:val="single" w:sz="12" w:space="2" w:color="auto"/>
          <w:left w:val="single" w:sz="12" w:space="0" w:color="auto"/>
          <w:bottom w:val="single" w:sz="12" w:space="2" w:color="auto"/>
          <w:right w:val="single" w:sz="12" w:space="0" w:color="auto"/>
        </w:pBdr>
        <w:ind w:left="1134" w:right="706"/>
        <w:jc w:val="center"/>
        <w:rPr>
          <w:rFonts w:ascii="Arial" w:hAnsi="Arial" w:cs="Arial"/>
        </w:rPr>
      </w:pPr>
      <w:r>
        <w:rPr>
          <w:rFonts w:ascii="Arial" w:hAnsi="Arial" w:cs="Arial"/>
        </w:rPr>
        <w:t>APPLICATION FOR PARENTAL LEAVE</w: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DB0052" w:rsidRDefault="00DB0052" w:rsidP="00DB0052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This form can be made available in large print and alternative formats, where required, on request from the </w:t>
      </w:r>
      <w:r w:rsidR="00FB3858">
        <w:rPr>
          <w:rFonts w:ascii="Arial" w:hAnsi="Arial" w:cs="Arial"/>
          <w:b w:val="0"/>
          <w:sz w:val="22"/>
        </w:rPr>
        <w:t>HR Hub</w:t>
      </w:r>
      <w:r>
        <w:rPr>
          <w:rFonts w:ascii="Arial" w:hAnsi="Arial" w:cs="Arial"/>
          <w:b w:val="0"/>
          <w:sz w:val="22"/>
        </w:rPr>
        <w:t>, tel: 02890 97</w:t>
      </w:r>
      <w:r w:rsidR="00FB3858">
        <w:rPr>
          <w:rFonts w:ascii="Arial" w:hAnsi="Arial" w:cs="Arial"/>
          <w:b w:val="0"/>
          <w:sz w:val="22"/>
        </w:rPr>
        <w:t>3000</w:t>
      </w:r>
      <w:r w:rsidR="00974C60">
        <w:rPr>
          <w:rFonts w:ascii="Arial" w:hAnsi="Arial" w:cs="Arial"/>
          <w:b w:val="0"/>
          <w:sz w:val="22"/>
        </w:rPr>
        <w:t>.</w:t>
      </w:r>
    </w:p>
    <w:p w:rsidR="00DB0052" w:rsidRDefault="00DB0052" w:rsidP="00DB0052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DB0052" w:rsidRDefault="00DB0052" w:rsidP="00DB0052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Parental leave is a period of </w:t>
      </w:r>
      <w:r>
        <w:rPr>
          <w:rFonts w:ascii="Arial" w:hAnsi="Arial" w:cs="Arial"/>
          <w:bCs/>
          <w:i/>
          <w:iCs/>
          <w:sz w:val="22"/>
        </w:rPr>
        <w:t>unpaid</w:t>
      </w:r>
      <w:r>
        <w:rPr>
          <w:rFonts w:ascii="Arial" w:hAnsi="Arial" w:cs="Arial"/>
          <w:b w:val="0"/>
          <w:sz w:val="22"/>
        </w:rPr>
        <w:t xml:space="preserve"> leave.</w:t>
      </w:r>
    </w:p>
    <w:p w:rsidR="00DB0052" w:rsidRDefault="00DB0052" w:rsidP="00DB0052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DB0052" w:rsidRDefault="00DB0052" w:rsidP="00DB0052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Applicants should complete Section 1 and 2 and pass to their Head of School/Department/Unit for approval.  The form should then be forwarded to the </w:t>
      </w:r>
      <w:r w:rsidR="00F36208">
        <w:rPr>
          <w:rFonts w:ascii="Arial" w:hAnsi="Arial" w:cs="Arial"/>
          <w:b w:val="0"/>
          <w:sz w:val="22"/>
        </w:rPr>
        <w:t>HR Hub</w:t>
      </w:r>
      <w:r>
        <w:rPr>
          <w:rFonts w:ascii="Arial" w:hAnsi="Arial" w:cs="Arial"/>
          <w:b w:val="0"/>
          <w:sz w:val="22"/>
        </w:rPr>
        <w:t xml:space="preserve">, </w:t>
      </w:r>
      <w:r w:rsidR="00F36208">
        <w:rPr>
          <w:rFonts w:ascii="Arial" w:hAnsi="Arial" w:cs="Arial"/>
          <w:b w:val="0"/>
          <w:sz w:val="22"/>
        </w:rPr>
        <w:t>People and Culture Directorate</w:t>
      </w:r>
      <w:r>
        <w:rPr>
          <w:rFonts w:ascii="Arial" w:hAnsi="Arial" w:cs="Arial"/>
          <w:b w:val="0"/>
          <w:sz w:val="22"/>
        </w:rPr>
        <w:t>, Leve</w:t>
      </w:r>
      <w:r w:rsidR="00D45369">
        <w:rPr>
          <w:rFonts w:ascii="Arial" w:hAnsi="Arial" w:cs="Arial"/>
          <w:b w:val="0"/>
          <w:sz w:val="22"/>
        </w:rPr>
        <w:t xml:space="preserve">l 4, Administration Building.  Alternatively an electronic copy can be emailed to </w:t>
      </w:r>
      <w:hyperlink r:id="rId9" w:history="1">
        <w:r w:rsidR="000A636B">
          <w:rPr>
            <w:rStyle w:val="Hyperlink"/>
            <w:rFonts w:ascii="Arial" w:hAnsi="Arial" w:cs="Arial"/>
            <w:b w:val="0"/>
            <w:sz w:val="22"/>
          </w:rPr>
          <w:t>hrhub@qub.ac.uk</w:t>
        </w:r>
      </w:hyperlink>
      <w:r w:rsidR="00D45369">
        <w:rPr>
          <w:rFonts w:ascii="Arial" w:hAnsi="Arial" w:cs="Arial"/>
          <w:b w:val="0"/>
          <w:sz w:val="22"/>
        </w:rPr>
        <w:t>.</w:t>
      </w:r>
    </w:p>
    <w:p w:rsidR="00DB0052" w:rsidRDefault="00DB0052" w:rsidP="00DB0052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DB0052" w:rsidRDefault="00DB0052" w:rsidP="00DB0052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Section 1 – Arrangements</w:t>
      </w:r>
    </w:p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346"/>
      </w:tblGrid>
      <w:tr w:rsidR="00DB0052" w:rsidTr="00936EBD">
        <w:tc>
          <w:tcPr>
            <w:tcW w:w="5070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period of parental leave will commence:</w:t>
            </w:r>
          </w:p>
        </w:tc>
        <w:tc>
          <w:tcPr>
            <w:tcW w:w="434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DB0052" w:rsidTr="00936EBD">
        <w:tc>
          <w:tcPr>
            <w:tcW w:w="5070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of return to work:</w:t>
            </w:r>
          </w:p>
        </w:tc>
        <w:tc>
          <w:tcPr>
            <w:tcW w:w="434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DB0052" w:rsidTr="00936EBD">
        <w:trPr>
          <w:cantSplit/>
        </w:trPr>
        <w:tc>
          <w:tcPr>
            <w:tcW w:w="9416" w:type="dxa"/>
            <w:gridSpan w:val="2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3175</wp:posOffset>
                      </wp:positionV>
                      <wp:extent cx="342900" cy="273050"/>
                      <wp:effectExtent l="8255" t="12700" r="10795" b="9525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B0052" w:rsidRDefault="00DB0052" w:rsidP="00DB005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margin-left:149.15pt;margin-top:.25pt;width:27pt;height:21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">
                      <v:textbox>
                        <w:txbxContent>
                          <w:p w:rsidR="00DB0052" w:rsidRDefault="00DB0052" w:rsidP="00DB0052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b w:val="0"/>
                <w:sz w:val="20"/>
              </w:rPr>
              <w:t xml:space="preserve">Number of weeks requested                    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                            Weeks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If less than a week, as per exceptions under the procedure, please specify: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Leave period(s):    from …………………………………..…   to   …………………………………..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……………………………………..         …………………………………..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                                     ……………………………………..         …………………………………..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rPr>
          <w:cantSplit/>
        </w:trPr>
        <w:tc>
          <w:tcPr>
            <w:tcW w:w="9416" w:type="dxa"/>
            <w:gridSpan w:val="2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Explanation for requesting leave: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DB0052" w:rsidRDefault="00DB0052" w:rsidP="00DB0052">
      <w:pPr>
        <w:pStyle w:val="BodyText"/>
        <w:rPr>
          <w:rFonts w:ascii="Arial" w:hAnsi="Arial" w:cs="Arial"/>
          <w:b w:val="0"/>
          <w:sz w:val="20"/>
        </w:rPr>
      </w:pPr>
    </w:p>
    <w:p w:rsidR="00DB0052" w:rsidRDefault="00DB0052" w:rsidP="00DB0052">
      <w:pPr>
        <w:pStyle w:val="Body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sz w:val="20"/>
        </w:rPr>
        <w:t>Section 2 –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DB0052" w:rsidTr="00936EBD"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Number: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Full name: (PRINT)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School/Department/Unit: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rPr>
          <w:cantSplit/>
        </w:trPr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Category (eg. Academic, Clerical)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Applicant’s Signature: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936EBD">
        <w:trPr>
          <w:cantSplit/>
        </w:trPr>
        <w:tc>
          <w:tcPr>
            <w:tcW w:w="3794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</w:t>
            </w:r>
          </w:p>
        </w:tc>
        <w:tc>
          <w:tcPr>
            <w:tcW w:w="5386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DB0052" w:rsidRDefault="00DB0052" w:rsidP="00DB0052">
      <w:pPr>
        <w:pStyle w:val="BodyText"/>
        <w:rPr>
          <w:rFonts w:ascii="Arial" w:hAnsi="Arial" w:cs="Arial"/>
          <w:b w:val="0"/>
          <w:sz w:val="20"/>
        </w:rPr>
      </w:pPr>
    </w:p>
    <w:p w:rsidR="00DB0052" w:rsidRDefault="00DB0052" w:rsidP="00DB0052">
      <w:pPr>
        <w:pStyle w:val="BodyText"/>
        <w:rPr>
          <w:rFonts w:ascii="Arial" w:hAnsi="Arial" w:cs="Arial"/>
          <w:bCs/>
          <w:i/>
          <w:iCs/>
          <w:sz w:val="20"/>
        </w:rPr>
      </w:pPr>
    </w:p>
    <w:p w:rsidR="00DB0052" w:rsidRDefault="00DB0052" w:rsidP="00DB0052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3 - Authorisation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95"/>
        <w:gridCol w:w="2295"/>
        <w:gridCol w:w="2295"/>
        <w:gridCol w:w="2295"/>
      </w:tblGrid>
      <w:tr w:rsidR="00DB0052" w:rsidTr="00D45369">
        <w:trPr>
          <w:cantSplit/>
        </w:trPr>
        <w:tc>
          <w:tcPr>
            <w:tcW w:w="9180" w:type="dxa"/>
            <w:gridSpan w:val="4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Approval of Head of School/Department/Unit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noProof/>
                <w:sz w:val="20"/>
                <w:lang w:val="en-US"/>
              </w:rPr>
            </w:pPr>
          </w:p>
        </w:tc>
      </w:tr>
      <w:tr w:rsidR="00DB0052" w:rsidTr="00D45369">
        <w:tc>
          <w:tcPr>
            <w:tcW w:w="2295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Application approved 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295" w:type="dxa"/>
          </w:tcPr>
          <w:p w:rsidR="00DB0052" w:rsidRDefault="00DB0052" w:rsidP="00936EBD">
            <w:pPr>
              <w:pStyle w:val="BodyText"/>
              <w:jc w:val="center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5080" t="10795" r="13970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3B62F2" id="Rectangle 6" o:spid="_x0000_s1026" style="position:absolute;margin-left:40.15pt;margin-top:5.35pt;width:1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"/>
                  </w:pict>
                </mc:Fallback>
              </mc:AlternateContent>
            </w:r>
          </w:p>
        </w:tc>
        <w:tc>
          <w:tcPr>
            <w:tcW w:w="2295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Application refused:</w:t>
            </w:r>
          </w:p>
        </w:tc>
        <w:tc>
          <w:tcPr>
            <w:tcW w:w="2295" w:type="dxa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484505</wp:posOffset>
                      </wp:positionH>
                      <wp:positionV relativeFrom="paragraph">
                        <wp:posOffset>67945</wp:posOffset>
                      </wp:positionV>
                      <wp:extent cx="228600" cy="228600"/>
                      <wp:effectExtent l="8255" t="10795" r="10795" b="825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79FA4" id="Rectangle 5" o:spid="_x0000_s1026" style="position:absolute;margin-left:38.15pt;margin-top:5.35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"/>
                  </w:pict>
                </mc:Fallback>
              </mc:AlternateContent>
            </w:r>
          </w:p>
          <w:p w:rsidR="00DB0052" w:rsidRDefault="00DB0052" w:rsidP="00936EBD">
            <w:pPr>
              <w:rPr>
                <w:rFonts w:ascii="Arial" w:hAnsi="Arial" w:cs="Arial"/>
              </w:rPr>
            </w:pPr>
          </w:p>
        </w:tc>
      </w:tr>
      <w:tr w:rsidR="00DB0052" w:rsidTr="00D45369">
        <w:trPr>
          <w:cantSplit/>
        </w:trPr>
        <w:tc>
          <w:tcPr>
            <w:tcW w:w="9180" w:type="dxa"/>
            <w:gridSpan w:val="4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Reason for refusal: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noProof/>
                <w:sz w:val="20"/>
                <w:lang w:val="en-US"/>
              </w:rPr>
            </w:pPr>
          </w:p>
        </w:tc>
      </w:tr>
      <w:tr w:rsidR="00DB0052" w:rsidTr="00D45369">
        <w:trPr>
          <w:cantSplit/>
        </w:trPr>
        <w:tc>
          <w:tcPr>
            <w:tcW w:w="9180" w:type="dxa"/>
            <w:gridSpan w:val="4"/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If approved, the following arrangements were agreed: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D45369">
        <w:trPr>
          <w:cantSplit/>
        </w:trPr>
        <w:tc>
          <w:tcPr>
            <w:tcW w:w="9180" w:type="dxa"/>
            <w:gridSpan w:val="4"/>
            <w:tcBorders>
              <w:bottom w:val="single" w:sz="4" w:space="0" w:color="auto"/>
            </w:tcBorders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Signature Box </w:t>
            </w:r>
            <w:r>
              <w:rPr>
                <w:rFonts w:ascii="Arial" w:hAnsi="Arial" w:cs="Arial"/>
                <w:b w:val="0"/>
                <w:sz w:val="20"/>
              </w:rPr>
              <w:t xml:space="preserve">   </w:t>
            </w:r>
            <w:r>
              <w:rPr>
                <w:rFonts w:ascii="Arial" w:hAnsi="Arial" w:cs="Arial"/>
                <w:b w:val="0"/>
                <w:i/>
                <w:iCs/>
                <w:sz w:val="20"/>
              </w:rPr>
              <w:t>(Head of School/Dept/Unit)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Signature: ………………………………………………………………………………………………………...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Print Name: ………………………………………………………………………....……………………………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 ……………………………………………………………………………………......…………………</w:t>
            </w:r>
          </w:p>
          <w:p w:rsidR="00DB0052" w:rsidRDefault="00DB0052" w:rsidP="00936EBD">
            <w:pPr>
              <w:pStyle w:val="BodyText"/>
              <w:tabs>
                <w:tab w:val="left" w:pos="1286"/>
              </w:tabs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 ……………………………………………………………………………………………...……………….</w:t>
            </w: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DB0052" w:rsidTr="00D45369">
        <w:trPr>
          <w:cantSplit/>
        </w:trPr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45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B0052" w:rsidRDefault="00DB0052" w:rsidP="00936EBD">
            <w:pPr>
              <w:pStyle w:val="BodyText"/>
              <w:tabs>
                <w:tab w:val="left" w:pos="1080"/>
              </w:tabs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ab/>
            </w:r>
          </w:p>
        </w:tc>
      </w:tr>
      <w:tr w:rsidR="00DB0052" w:rsidTr="00D45369">
        <w:trPr>
          <w:cantSplit/>
        </w:trPr>
        <w:tc>
          <w:tcPr>
            <w:tcW w:w="9180" w:type="dxa"/>
            <w:gridSpan w:val="4"/>
            <w:tcBorders>
              <w:top w:val="single" w:sz="4" w:space="0" w:color="auto"/>
            </w:tcBorders>
          </w:tcPr>
          <w:p w:rsidR="00DB0052" w:rsidRDefault="00DB0052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 Official Use Only</w:t>
            </w:r>
          </w:p>
        </w:tc>
      </w:tr>
      <w:tr w:rsidR="00D45369" w:rsidTr="00D45369">
        <w:trPr>
          <w:cantSplit/>
        </w:trPr>
        <w:tc>
          <w:tcPr>
            <w:tcW w:w="9180" w:type="dxa"/>
            <w:gridSpan w:val="4"/>
          </w:tcPr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 received by People and Culture Directorate</w:t>
            </w: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4B2D446" wp14:editId="5B863E7F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106680</wp:posOffset>
                      </wp:positionV>
                      <wp:extent cx="228600" cy="228600"/>
                      <wp:effectExtent l="8255" t="11430" r="10795" b="762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4A4A5" id="Rectangle 4" o:spid="_x0000_s1026" style="position:absolute;margin-left:86.15pt;margin-top:8.4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745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"/>
                  </w:pict>
                </mc:Fallback>
              </mc:AlternateContent>
            </w: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Database entry   </w:t>
            </w: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D45369" w:rsidRDefault="00D45369" w:rsidP="00936EB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DB0052" w:rsidRDefault="00DB0052" w:rsidP="00DB0052">
      <w:pPr>
        <w:rPr>
          <w:rFonts w:ascii="Arial" w:hAnsi="Arial" w:cs="Arial"/>
          <w:sz w:val="20"/>
        </w:rPr>
      </w:pPr>
    </w:p>
    <w:p w:rsidR="00DB0052" w:rsidRDefault="00974C60" w:rsidP="00DB00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receipt of approval the People and Culture Directorate will write to the member of staff.</w:t>
      </w:r>
    </w:p>
    <w:p w:rsidR="00974C60" w:rsidRDefault="00974C60" w:rsidP="00DB0052">
      <w:pPr>
        <w:jc w:val="both"/>
        <w:rPr>
          <w:rFonts w:ascii="Arial" w:hAnsi="Arial" w:cs="Arial"/>
          <w:sz w:val="22"/>
        </w:rPr>
      </w:pPr>
    </w:p>
    <w:p w:rsidR="00DB0052" w:rsidRDefault="00DB0052" w:rsidP="00DB00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original application will </w:t>
      </w:r>
      <w:r w:rsidR="00D45369">
        <w:rPr>
          <w:rFonts w:ascii="Arial" w:hAnsi="Arial" w:cs="Arial"/>
          <w:sz w:val="22"/>
        </w:rPr>
        <w:t xml:space="preserve">be </w:t>
      </w:r>
      <w:r>
        <w:rPr>
          <w:rFonts w:ascii="Arial" w:hAnsi="Arial" w:cs="Arial"/>
          <w:sz w:val="22"/>
        </w:rPr>
        <w:t xml:space="preserve">retained on the individual’s </w:t>
      </w:r>
      <w:r w:rsidR="00D45369">
        <w:rPr>
          <w:rFonts w:ascii="Arial" w:hAnsi="Arial" w:cs="Arial"/>
          <w:sz w:val="22"/>
        </w:rPr>
        <w:t xml:space="preserve">personal </w:t>
      </w:r>
      <w:r>
        <w:rPr>
          <w:rFonts w:ascii="Arial" w:hAnsi="Arial" w:cs="Arial"/>
          <w:sz w:val="22"/>
        </w:rPr>
        <w:t>file.</w:t>
      </w:r>
    </w:p>
    <w:p w:rsidR="00DB0052" w:rsidRDefault="00DB0052" w:rsidP="00DB0052">
      <w:pPr>
        <w:jc w:val="both"/>
        <w:rPr>
          <w:rFonts w:ascii="Arial" w:hAnsi="Arial" w:cs="Arial"/>
          <w:sz w:val="22"/>
        </w:rPr>
      </w:pPr>
    </w:p>
    <w:p w:rsidR="00DB0052" w:rsidRDefault="00DB0052" w:rsidP="00DB00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University is committed to promoting equality of opportunity for all staff irrespective of their sex, marital status, perceived religion, political opinion, racial group, sexual orientation, age, having a disability or having dependants.</w:t>
      </w:r>
    </w:p>
    <w:p w:rsidR="00DB0052" w:rsidRDefault="00DB0052" w:rsidP="00DB0052">
      <w:pPr>
        <w:jc w:val="both"/>
        <w:rPr>
          <w:rFonts w:ascii="Arial" w:hAnsi="Arial" w:cs="Arial"/>
          <w:sz w:val="22"/>
        </w:rPr>
      </w:pPr>
    </w:p>
    <w:p w:rsidR="00DB0052" w:rsidRDefault="00DB0052" w:rsidP="00DB0052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information contained on this application form will be used in conjunction with information already held on the </w:t>
      </w:r>
      <w:r w:rsidR="00A72BC9">
        <w:rPr>
          <w:rFonts w:ascii="Arial" w:hAnsi="Arial" w:cs="Arial"/>
          <w:sz w:val="22"/>
        </w:rPr>
        <w:t>Diversity and Inclusion Unit</w:t>
      </w:r>
      <w:r>
        <w:rPr>
          <w:rFonts w:ascii="Arial" w:hAnsi="Arial" w:cs="Arial"/>
          <w:sz w:val="22"/>
        </w:rPr>
        <w:t>’s database to monitor the take-up of and the impact of the University’s work life balance/family friendly arrangements and the implementation of its Equality and Diversity policy.</w:t>
      </w:r>
    </w:p>
    <w:p w:rsidR="00DB0052" w:rsidRDefault="00DB0052" w:rsidP="00DB0052">
      <w:pPr>
        <w:jc w:val="both"/>
        <w:rPr>
          <w:rFonts w:ascii="Arial" w:hAnsi="Arial" w:cs="Arial"/>
          <w:sz w:val="22"/>
        </w:rPr>
      </w:pPr>
    </w:p>
    <w:sectPr w:rsidR="00DB0052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FC" w:rsidRDefault="008645FC">
      <w:r>
        <w:separator/>
      </w:r>
    </w:p>
  </w:endnote>
  <w:endnote w:type="continuationSeparator" w:id="0">
    <w:p w:rsidR="008645FC" w:rsidRDefault="008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FC" w:rsidRDefault="008645FC">
      <w:r>
        <w:separator/>
      </w:r>
    </w:p>
  </w:footnote>
  <w:footnote w:type="continuationSeparator" w:id="0">
    <w:p w:rsidR="008645FC" w:rsidRDefault="0086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1F19"/>
    <w:multiLevelType w:val="hybridMultilevel"/>
    <w:tmpl w:val="58D6609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6A"/>
    <w:rsid w:val="000742E2"/>
    <w:rsid w:val="000949D5"/>
    <w:rsid w:val="000A636B"/>
    <w:rsid w:val="001952EC"/>
    <w:rsid w:val="001D54F4"/>
    <w:rsid w:val="00275839"/>
    <w:rsid w:val="003A38DD"/>
    <w:rsid w:val="003A4578"/>
    <w:rsid w:val="003A60D3"/>
    <w:rsid w:val="003B4534"/>
    <w:rsid w:val="00581231"/>
    <w:rsid w:val="005A05F1"/>
    <w:rsid w:val="005B5916"/>
    <w:rsid w:val="0060330C"/>
    <w:rsid w:val="00660F90"/>
    <w:rsid w:val="00816BD9"/>
    <w:rsid w:val="008511C6"/>
    <w:rsid w:val="00856B5C"/>
    <w:rsid w:val="0085706A"/>
    <w:rsid w:val="008645FC"/>
    <w:rsid w:val="00935780"/>
    <w:rsid w:val="00974C60"/>
    <w:rsid w:val="00A72BC9"/>
    <w:rsid w:val="00AF41A5"/>
    <w:rsid w:val="00B231AE"/>
    <w:rsid w:val="00B63E12"/>
    <w:rsid w:val="00BE3918"/>
    <w:rsid w:val="00C171C4"/>
    <w:rsid w:val="00C21351"/>
    <w:rsid w:val="00CF4D82"/>
    <w:rsid w:val="00D03269"/>
    <w:rsid w:val="00D45369"/>
    <w:rsid w:val="00DB0052"/>
    <w:rsid w:val="00DC4B33"/>
    <w:rsid w:val="00DE2863"/>
    <w:rsid w:val="00E90902"/>
    <w:rsid w:val="00EF09BC"/>
    <w:rsid w:val="00F36208"/>
    <w:rsid w:val="00FB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A4F909-5BEA-4435-B81B-2B1C856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link w:val="BodyTextChar"/>
    <w:rPr>
      <w:b/>
      <w:sz w:val="28"/>
    </w:rPr>
  </w:style>
  <w:style w:type="paragraph" w:styleId="BodyText2">
    <w:name w:val="Body Text 2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38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D45369"/>
    <w:rPr>
      <w:color w:val="0000FF" w:themeColor="hyperlink"/>
      <w:u w:val="single"/>
    </w:rPr>
  </w:style>
  <w:style w:type="character" w:customStyle="1" w:styleId="BodyTextChar">
    <w:name w:val="Body Text Char"/>
    <w:basedOn w:val="DefaultParagraphFont"/>
    <w:link w:val="BodyText"/>
    <w:rsid w:val="00D45369"/>
    <w:rPr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FA0B-4792-4AB0-8A69-EB1C27279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Olivia Mulryne</cp:lastModifiedBy>
  <cp:revision>8</cp:revision>
  <cp:lastPrinted>2005-10-13T14:55:00Z</cp:lastPrinted>
  <dcterms:created xsi:type="dcterms:W3CDTF">2017-11-10T09:54:00Z</dcterms:created>
  <dcterms:modified xsi:type="dcterms:W3CDTF">2019-02-14T09:36:00Z</dcterms:modified>
</cp:coreProperties>
</file>