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95982" w14:textId="77777777" w:rsidR="002E1AFC" w:rsidRDefault="00696928">
      <w:bookmarkStart w:id="0" w:name="ATAS"/>
      <w:r>
        <w:rPr>
          <w:noProof/>
          <w:lang w:eastAsia="en-GB"/>
        </w:rPr>
        <w:drawing>
          <wp:anchor distT="0" distB="0" distL="114300" distR="114300" simplePos="0" relativeHeight="251658240" behindDoc="0" locked="0" layoutInCell="1" allowOverlap="1" wp14:anchorId="0832269C" wp14:editId="2D54456E">
            <wp:simplePos x="0" y="0"/>
            <wp:positionH relativeFrom="margin">
              <wp:align>left</wp:align>
            </wp:positionH>
            <wp:positionV relativeFrom="paragraph">
              <wp:posOffset>0</wp:posOffset>
            </wp:positionV>
            <wp:extent cx="7200900" cy="9458325"/>
            <wp:effectExtent l="19050" t="0" r="1905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bookmarkEnd w:id="0"/>
    </w:p>
    <w:sectPr w:rsidR="002E1AFC" w:rsidSect="006A5A57">
      <w:headerReference w:type="default" r:id="rId15"/>
      <w:pgSz w:w="11906" w:h="16838"/>
      <w:pgMar w:top="720" w:right="720" w:bottom="720" w:left="22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7F38C" w14:textId="77777777" w:rsidR="0031785C" w:rsidRDefault="0031785C" w:rsidP="007E6CC4">
      <w:pPr>
        <w:spacing w:after="0" w:line="240" w:lineRule="auto"/>
      </w:pPr>
      <w:r>
        <w:separator/>
      </w:r>
    </w:p>
  </w:endnote>
  <w:endnote w:type="continuationSeparator" w:id="0">
    <w:p w14:paraId="34408AA6" w14:textId="77777777" w:rsidR="0031785C" w:rsidRDefault="0031785C" w:rsidP="007E6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F8CD" w14:textId="77777777" w:rsidR="0031785C" w:rsidRDefault="0031785C" w:rsidP="007E6CC4">
      <w:pPr>
        <w:spacing w:after="0" w:line="240" w:lineRule="auto"/>
      </w:pPr>
      <w:r>
        <w:separator/>
      </w:r>
    </w:p>
  </w:footnote>
  <w:footnote w:type="continuationSeparator" w:id="0">
    <w:p w14:paraId="3F7A76C2" w14:textId="77777777" w:rsidR="0031785C" w:rsidRDefault="0031785C" w:rsidP="007E6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853E" w14:textId="3F6E9975" w:rsidR="007E6CC4" w:rsidRDefault="006A5A57">
    <w:pPr>
      <w:pStyle w:val="Header"/>
    </w:pPr>
    <w:r>
      <w:rPr>
        <w:noProof/>
        <w:lang w:eastAsia="en-GB"/>
      </w:rPr>
      <mc:AlternateContent>
        <mc:Choice Requires="wps">
          <w:drawing>
            <wp:anchor distT="0" distB="0" distL="118745" distR="118745" simplePos="0" relativeHeight="251657216" behindDoc="1" locked="0" layoutInCell="1" allowOverlap="0" wp14:anchorId="05257831" wp14:editId="761E51E1">
              <wp:simplePos x="0" y="0"/>
              <wp:positionH relativeFrom="margin">
                <wp:align>right</wp:align>
              </wp:positionH>
              <wp:positionV relativeFrom="page">
                <wp:posOffset>742315</wp:posOffset>
              </wp:positionV>
              <wp:extent cx="5949950" cy="39052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5949950" cy="3905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7B40494" w14:textId="77777777" w:rsidR="007E6CC4" w:rsidRDefault="007E6CC4">
                              <w:pPr>
                                <w:pStyle w:val="Header"/>
                                <w:jc w:val="center"/>
                                <w:rPr>
                                  <w:caps/>
                                  <w:color w:val="FFFFFF" w:themeColor="background1"/>
                                </w:rPr>
                              </w:pPr>
                              <w:r>
                                <w:rPr>
                                  <w:caps/>
                                  <w:color w:val="FFFFFF" w:themeColor="background1"/>
                                </w:rPr>
                                <w:t>Sbio and Igfs visiting scholar process 2022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05257831" id="Rectangle 197" o:spid="_x0000_s1026" style="position:absolute;margin-left:417.3pt;margin-top:58.45pt;width:468.5pt;height:30.75pt;z-index:-251659264;visibility:visible;mso-wrap-style:square;mso-width-percent:1000;mso-height-percent:0;mso-wrap-distance-left:9.35pt;mso-wrap-distance-top:0;mso-wrap-distance-right:9.35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" o:allowoverlap="f" fillcolor="#5b9bd5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7B40494" w14:textId="77777777" w:rsidR="007E6CC4" w:rsidRDefault="007E6CC4">
                        <w:pPr>
                          <w:pStyle w:val="Header"/>
                          <w:jc w:val="center"/>
                          <w:rPr>
                            <w:caps/>
                            <w:color w:val="FFFFFF" w:themeColor="background1"/>
                          </w:rPr>
                        </w:pPr>
                        <w:r>
                          <w:rPr>
                            <w:caps/>
                            <w:color w:val="FFFFFF" w:themeColor="background1"/>
                          </w:rPr>
                          <w:t>Sbio and Igfs visiting scholar process 2022</w:t>
                        </w:r>
                      </w:p>
                    </w:sdtContent>
                  </w:sdt>
                </w:txbxContent>
              </v:textbox>
              <w10:wrap type="square" anchorx="margin" anchory="page"/>
            </v:rect>
          </w:pict>
        </mc:Fallback>
      </mc:AlternateContent>
    </w:r>
    <w:r w:rsidR="00906707">
      <w:rPr>
        <w:noProof/>
        <w:lang w:eastAsia="en-GB"/>
      </w:rPr>
      <w:drawing>
        <wp:inline distT="0" distB="0" distL="0" distR="0" wp14:anchorId="7D2263A3" wp14:editId="605E7986">
          <wp:extent cx="2857500" cy="609600"/>
          <wp:effectExtent l="0" t="0" r="0" b="0"/>
          <wp:docPr id="7" name="Picture 7" descr="C:\Users\3045412\Pictures\SBS IGFS Joint Logo.png"/>
          <wp:cNvGraphicFramePr/>
          <a:graphic xmlns:a="http://schemas.openxmlformats.org/drawingml/2006/main">
            <a:graphicData uri="http://schemas.openxmlformats.org/drawingml/2006/picture">
              <pic:pic xmlns:pic="http://schemas.openxmlformats.org/drawingml/2006/picture">
                <pic:nvPicPr>
                  <pic:cNvPr id="7" name="Picture 7" descr="C:\Users\3045412\Pictures\SBS IGFS Joint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57500" cy="609600"/>
                  </a:xfrm>
                  <a:prstGeom prst="rect">
                    <a:avLst/>
                  </a:prstGeom>
                  <a:noFill/>
                  <a:ln>
                    <a:noFill/>
                  </a:ln>
                </pic:spPr>
              </pic:pic>
            </a:graphicData>
          </a:graphic>
        </wp:inline>
      </w:drawing>
    </w:r>
  </w:p>
  <w:p w14:paraId="7E678492" w14:textId="29766E34" w:rsidR="007E6CC4" w:rsidRDefault="007E6CC4">
    <w:pPr>
      <w:pStyle w:val="Header"/>
    </w:pPr>
  </w:p>
  <w:p w14:paraId="6455C85A" w14:textId="7FB0ECFB" w:rsidR="007E6CC4" w:rsidRDefault="007E6CC4">
    <w:pPr>
      <w:pStyle w:val="Header"/>
    </w:pPr>
  </w:p>
  <w:p w14:paraId="49F41384" w14:textId="19B4FA6B" w:rsidR="007E6CC4" w:rsidRDefault="007E6CC4">
    <w:pPr>
      <w:pStyle w:val="Header"/>
    </w:pPr>
  </w:p>
  <w:p w14:paraId="339D7B3B" w14:textId="191D02EB" w:rsidR="007E6CC4" w:rsidRDefault="007E6CC4">
    <w:pPr>
      <w:pStyle w:val="Header"/>
    </w:pPr>
  </w:p>
  <w:p w14:paraId="3B8D5CD4" w14:textId="70E070EA" w:rsidR="007E6CC4" w:rsidRDefault="007E6C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928"/>
    <w:rsid w:val="000109B0"/>
    <w:rsid w:val="000117BF"/>
    <w:rsid w:val="000B3745"/>
    <w:rsid w:val="000F004F"/>
    <w:rsid w:val="000F7A2E"/>
    <w:rsid w:val="001039CC"/>
    <w:rsid w:val="001E7B3B"/>
    <w:rsid w:val="0022282C"/>
    <w:rsid w:val="00243EAE"/>
    <w:rsid w:val="002B048A"/>
    <w:rsid w:val="002B2287"/>
    <w:rsid w:val="002B2BC4"/>
    <w:rsid w:val="002E1AFC"/>
    <w:rsid w:val="0031785C"/>
    <w:rsid w:val="003A1F26"/>
    <w:rsid w:val="003E29BE"/>
    <w:rsid w:val="00444A2C"/>
    <w:rsid w:val="00444B33"/>
    <w:rsid w:val="00486B38"/>
    <w:rsid w:val="004A3EE5"/>
    <w:rsid w:val="004E7F23"/>
    <w:rsid w:val="00503738"/>
    <w:rsid w:val="00527253"/>
    <w:rsid w:val="00535064"/>
    <w:rsid w:val="00535666"/>
    <w:rsid w:val="005663C2"/>
    <w:rsid w:val="005B0AB2"/>
    <w:rsid w:val="00611B52"/>
    <w:rsid w:val="00612E87"/>
    <w:rsid w:val="0062445B"/>
    <w:rsid w:val="006350E4"/>
    <w:rsid w:val="00635E6A"/>
    <w:rsid w:val="00671455"/>
    <w:rsid w:val="00684EA5"/>
    <w:rsid w:val="00696928"/>
    <w:rsid w:val="006A5A57"/>
    <w:rsid w:val="006C061F"/>
    <w:rsid w:val="006D7B04"/>
    <w:rsid w:val="006E25FE"/>
    <w:rsid w:val="007504C6"/>
    <w:rsid w:val="00752F77"/>
    <w:rsid w:val="007E6CC4"/>
    <w:rsid w:val="007E783E"/>
    <w:rsid w:val="007F1F47"/>
    <w:rsid w:val="00830BAD"/>
    <w:rsid w:val="00853075"/>
    <w:rsid w:val="008558B3"/>
    <w:rsid w:val="008F3584"/>
    <w:rsid w:val="00906707"/>
    <w:rsid w:val="00940DCC"/>
    <w:rsid w:val="0097577C"/>
    <w:rsid w:val="009F5336"/>
    <w:rsid w:val="00A43C1D"/>
    <w:rsid w:val="00A52CCE"/>
    <w:rsid w:val="00A654CB"/>
    <w:rsid w:val="00A93656"/>
    <w:rsid w:val="00AE354A"/>
    <w:rsid w:val="00B26397"/>
    <w:rsid w:val="00B40503"/>
    <w:rsid w:val="00BD3224"/>
    <w:rsid w:val="00C252C7"/>
    <w:rsid w:val="00D95268"/>
    <w:rsid w:val="00DE75B9"/>
    <w:rsid w:val="00DF3A75"/>
    <w:rsid w:val="00E12202"/>
    <w:rsid w:val="00E362D5"/>
    <w:rsid w:val="00EE1C7B"/>
    <w:rsid w:val="00F83B28"/>
    <w:rsid w:val="00FD03BE"/>
    <w:rsid w:val="00FE1F6B"/>
    <w:rsid w:val="00FE273D"/>
    <w:rsid w:val="00FE6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5E0106"/>
  <w15:chartTrackingRefBased/>
  <w15:docId w15:val="{ECDECE1D-C622-4CBF-A6BE-C4C0A680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CC4"/>
  </w:style>
  <w:style w:type="paragraph" w:styleId="Footer">
    <w:name w:val="footer"/>
    <w:basedOn w:val="Normal"/>
    <w:link w:val="FooterChar"/>
    <w:uiPriority w:val="99"/>
    <w:unhideWhenUsed/>
    <w:rsid w:val="007E6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2" Type="http://schemas.openxmlformats.org/officeDocument/2006/relationships/hyperlink" Target="https://www.gov.uk/guidance/academic-technology-approval-scheme" TargetMode="External"/><Relationship Id="rId1" Type="http://schemas.openxmlformats.org/officeDocument/2006/relationships/hyperlink" Target="https://www.qub.ac.uk/schools/SchoolofBiologicalSciences/Discover/VisitingStudentsScholar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FE4620-AC87-4C16-B91B-7395D3CEBDA7}"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214A610E-CC4F-4CE5-B04A-CCDE4E0ED8F6}">
      <dgm:prSet phldrT="[Text]" custT="1"/>
      <dgm:spPr/>
      <dgm:t>
        <a:bodyPr/>
        <a:lstStyle/>
        <a:p>
          <a:r>
            <a:rPr lang="en-US" sz="1100"/>
            <a:t>Forms for Visiting Scholar Forms are found here </a:t>
          </a:r>
          <a:r>
            <a:rPr lang="en-GB" sz="1100">
              <a:solidFill>
                <a:srgbClr val="FF0000"/>
              </a:solidFill>
            </a:rPr>
            <a:t>Visiting Students &amp; Scholars | School of Biological Sciences | Queen's University Belfast (qub.ac.uk)</a:t>
          </a:r>
          <a:endParaRPr lang="en-US" sz="1100"/>
        </a:p>
      </dgm:t>
      <dgm:extLst>
        <a:ext uri="{E40237B7-FDA0-4F09-8148-C483321AD2D9}">
          <dgm14:cNvPr xmlns:dgm14="http://schemas.microsoft.com/office/drawing/2010/diagram" id="0" name="">
            <a:hlinkClick xmlns:r="http://schemas.openxmlformats.org/officeDocument/2006/relationships" r:id="rId1"/>
          </dgm14:cNvPr>
        </a:ext>
      </dgm:extLst>
    </dgm:pt>
    <dgm:pt modelId="{5EDE66D3-8C3C-4108-8DC7-B07FF6A4CD69}" type="parTrans" cxnId="{CB54AE6F-64DE-4AFB-8AD3-66F2C945AF64}">
      <dgm:prSet/>
      <dgm:spPr/>
      <dgm:t>
        <a:bodyPr/>
        <a:lstStyle/>
        <a:p>
          <a:endParaRPr lang="en-US"/>
        </a:p>
      </dgm:t>
    </dgm:pt>
    <dgm:pt modelId="{6637A712-7507-4A94-BFE6-2E4740A128EC}" type="sibTrans" cxnId="{CB54AE6F-64DE-4AFB-8AD3-66F2C945AF64}">
      <dgm:prSet/>
      <dgm:spPr/>
      <dgm:t>
        <a:bodyPr/>
        <a:lstStyle/>
        <a:p>
          <a:endParaRPr lang="en-US"/>
        </a:p>
      </dgm:t>
    </dgm:pt>
    <dgm:pt modelId="{871A6350-117B-435D-9E4A-21289D0E40DE}">
      <dgm:prSet phldrT="[Text]" custT="1"/>
      <dgm:spPr/>
      <dgm:t>
        <a:bodyPr/>
        <a:lstStyle/>
        <a:p>
          <a:r>
            <a:rPr lang="en-US" sz="1200"/>
            <a:t>International applications need to be sent to International Staff regardless of duration to ensure visa compliance on </a:t>
          </a:r>
          <a:r>
            <a:rPr lang="en-US" sz="1200">
              <a:solidFill>
                <a:srgbClr val="FF0000"/>
              </a:solidFill>
            </a:rPr>
            <a:t>internationalstaff@qub.ac.uk </a:t>
          </a:r>
          <a:r>
            <a:rPr lang="en-US" sz="1200">
              <a:solidFill>
                <a:sysClr val="windowText" lastClr="000000"/>
              </a:solidFill>
            </a:rPr>
            <a:t>for VISA compliance monitoring.</a:t>
          </a:r>
          <a:endParaRPr lang="en-US" sz="1200">
            <a:solidFill>
              <a:srgbClr val="FF0000"/>
            </a:solidFill>
          </a:endParaRPr>
        </a:p>
      </dgm:t>
    </dgm:pt>
    <dgm:pt modelId="{0C11CDED-0F3D-4D5F-AC0D-5E1CA0D7ED92}" type="parTrans" cxnId="{6D5C3D03-B534-4A08-929A-859A83483F7A}">
      <dgm:prSet/>
      <dgm:spPr/>
      <dgm:t>
        <a:bodyPr/>
        <a:lstStyle/>
        <a:p>
          <a:endParaRPr lang="en-US"/>
        </a:p>
      </dgm:t>
    </dgm:pt>
    <dgm:pt modelId="{EF2DBCC1-1587-40FF-A022-EF0BC59245C8}" type="sibTrans" cxnId="{6D5C3D03-B534-4A08-929A-859A83483F7A}">
      <dgm:prSet/>
      <dgm:spPr/>
      <dgm:t>
        <a:bodyPr/>
        <a:lstStyle/>
        <a:p>
          <a:endParaRPr lang="en-US"/>
        </a:p>
      </dgm:t>
    </dgm:pt>
    <dgm:pt modelId="{6F3A89C3-0D01-42A6-B374-51952B72DE9D}">
      <dgm:prSet phldrT="[Text]" custT="1"/>
      <dgm:spPr/>
      <dgm:t>
        <a:bodyPr/>
        <a:lstStyle/>
        <a:p>
          <a:r>
            <a:rPr lang="en-US" sz="1200"/>
            <a:t>Appointment letter and Card is issued by EPG(Educational Partnerships and Governance</a:t>
          </a:r>
          <a:r>
            <a:rPr lang="en-US" sz="1000"/>
            <a:t>)</a:t>
          </a:r>
        </a:p>
      </dgm:t>
    </dgm:pt>
    <dgm:pt modelId="{C38C130B-24E5-460C-8163-85C77CA06604}" type="parTrans" cxnId="{737AE946-B1D1-4C33-872A-CD5355EC8C7E}">
      <dgm:prSet/>
      <dgm:spPr/>
      <dgm:t>
        <a:bodyPr/>
        <a:lstStyle/>
        <a:p>
          <a:endParaRPr lang="en-US"/>
        </a:p>
      </dgm:t>
    </dgm:pt>
    <dgm:pt modelId="{BD6C9D66-8906-4711-8E96-32426E8AB073}" type="sibTrans" cxnId="{737AE946-B1D1-4C33-872A-CD5355EC8C7E}">
      <dgm:prSet/>
      <dgm:spPr/>
      <dgm:t>
        <a:bodyPr/>
        <a:lstStyle/>
        <a:p>
          <a:endParaRPr lang="en-US"/>
        </a:p>
      </dgm:t>
    </dgm:pt>
    <dgm:pt modelId="{C50AD375-F843-4B4C-AB30-F7CEC87073C0}">
      <dgm:prSet phldrT="[Text]" custT="1"/>
      <dgm:spPr/>
      <dgm:t>
        <a:bodyPr/>
        <a:lstStyle/>
        <a:p>
          <a:pPr algn="l">
            <a:lnSpc>
              <a:spcPct val="90000"/>
            </a:lnSpc>
            <a:spcAft>
              <a:spcPct val="15000"/>
            </a:spcAft>
          </a:pPr>
          <a:r>
            <a:rPr lang="en-US" sz="1200"/>
            <a:t>Staff will need a card from EPG but building access is granted at School.  Please email </a:t>
          </a:r>
          <a:r>
            <a:rPr lang="en-US" sz="1200">
              <a:solidFill>
                <a:srgbClr val="FF0000"/>
              </a:solidFill>
            </a:rPr>
            <a:t>SBSIGFSVRT@qub.ac.uk</a:t>
          </a:r>
          <a:r>
            <a:rPr lang="en-US" sz="1200"/>
            <a:t> to arrange this.</a:t>
          </a:r>
        </a:p>
      </dgm:t>
    </dgm:pt>
    <dgm:pt modelId="{1E9A89AF-F6B8-449A-A23B-CFB6127D8DAE}" type="parTrans" cxnId="{FC7A59EF-BB68-424F-A66E-205FE18A527A}">
      <dgm:prSet/>
      <dgm:spPr/>
      <dgm:t>
        <a:bodyPr/>
        <a:lstStyle/>
        <a:p>
          <a:endParaRPr lang="en-US"/>
        </a:p>
      </dgm:t>
    </dgm:pt>
    <dgm:pt modelId="{5E62F0DE-659C-4C23-B0DD-C92944B461B3}" type="sibTrans" cxnId="{FC7A59EF-BB68-424F-A66E-205FE18A527A}">
      <dgm:prSet/>
      <dgm:spPr/>
      <dgm:t>
        <a:bodyPr/>
        <a:lstStyle/>
        <a:p>
          <a:endParaRPr lang="en-US"/>
        </a:p>
      </dgm:t>
    </dgm:pt>
    <dgm:pt modelId="{035DA7C3-7B87-4A28-87CA-39FEB7B35AB7}">
      <dgm:prSet phldrT="[Text]" custT="1"/>
      <dgm:spPr/>
      <dgm:t>
        <a:bodyPr/>
        <a:lstStyle/>
        <a:p>
          <a:pPr algn="l">
            <a:lnSpc>
              <a:spcPct val="100000"/>
            </a:lnSpc>
            <a:spcAft>
              <a:spcPts val="0"/>
            </a:spcAft>
          </a:pPr>
          <a:r>
            <a:rPr lang="en-US" sz="1200"/>
            <a:t>You should let your Team know that they are arriving and also copy Julie Anne Hanna on </a:t>
          </a:r>
          <a:r>
            <a:rPr lang="en-US" sz="1200">
              <a:solidFill>
                <a:srgbClr val="FF0000"/>
              </a:solidFill>
            </a:rPr>
            <a:t>j.a.hanna@qub.ac.uk </a:t>
          </a:r>
          <a:r>
            <a:rPr lang="en-US" sz="1200"/>
            <a:t> so that a Health and Safety Induction can be carried out</a:t>
          </a:r>
          <a:r>
            <a:rPr lang="en-US" sz="2100"/>
            <a:t>.</a:t>
          </a:r>
        </a:p>
      </dgm:t>
    </dgm:pt>
    <dgm:pt modelId="{533E1554-4110-44AF-83AA-94B25FEECE80}" type="parTrans" cxnId="{15E24317-6434-4E3E-A9FA-99964F2F8120}">
      <dgm:prSet/>
      <dgm:spPr/>
      <dgm:t>
        <a:bodyPr/>
        <a:lstStyle/>
        <a:p>
          <a:endParaRPr lang="en-US"/>
        </a:p>
      </dgm:t>
    </dgm:pt>
    <dgm:pt modelId="{0A05A86A-F7C9-4F8C-9558-48FA22D6294B}" type="sibTrans" cxnId="{15E24317-6434-4E3E-A9FA-99964F2F8120}">
      <dgm:prSet/>
      <dgm:spPr/>
      <dgm:t>
        <a:bodyPr/>
        <a:lstStyle/>
        <a:p>
          <a:endParaRPr lang="en-US"/>
        </a:p>
      </dgm:t>
    </dgm:pt>
    <dgm:pt modelId="{05EFA965-B216-44E7-B0AA-E5AC0EBC445E}">
      <dgm:prSet phldrT="[Text]" custT="1"/>
      <dgm:spPr/>
      <dgm:t>
        <a:bodyPr/>
        <a:lstStyle/>
        <a:p>
          <a:r>
            <a:rPr lang="en-US" sz="1100"/>
            <a:t>The PI is to review and agree the terms of the visit.  It must be signed off by Head of School and submitted for noting at Ops Group.  </a:t>
          </a:r>
        </a:p>
      </dgm:t>
    </dgm:pt>
    <dgm:pt modelId="{D0AAD07B-F75F-4EB9-A00F-1C7FBC2F55FD}" type="parTrans" cxnId="{85C59A47-8396-4BBB-A989-ACE3D35661D8}">
      <dgm:prSet/>
      <dgm:spPr/>
      <dgm:t>
        <a:bodyPr/>
        <a:lstStyle/>
        <a:p>
          <a:endParaRPr lang="en-US"/>
        </a:p>
      </dgm:t>
    </dgm:pt>
    <dgm:pt modelId="{12423AC4-B504-4AA0-BD15-55A632A2630A}" type="sibTrans" cxnId="{85C59A47-8396-4BBB-A989-ACE3D35661D8}">
      <dgm:prSet/>
      <dgm:spPr/>
      <dgm:t>
        <a:bodyPr/>
        <a:lstStyle/>
        <a:p>
          <a:endParaRPr lang="en-US"/>
        </a:p>
      </dgm:t>
    </dgm:pt>
    <dgm:pt modelId="{19761CCA-F0C8-4EE9-BF59-53729974DC60}">
      <dgm:prSet phldrT="[Text]" custT="1"/>
      <dgm:spPr/>
      <dgm:t>
        <a:bodyPr/>
        <a:lstStyle/>
        <a:p>
          <a:r>
            <a:rPr lang="en-US" sz="1100"/>
            <a:t>Guidance on the process in found on </a:t>
          </a:r>
          <a:r>
            <a:rPr lang="en-GB" sz="1100">
              <a:solidFill>
                <a:srgbClr val="FF0000"/>
              </a:solidFill>
            </a:rPr>
            <a:t>Visiting Titles | Academic &amp; Student Affairs | Queen's University Belfast (qub.ac.uk).  Please check with </a:t>
          </a:r>
          <a:r>
            <a:rPr lang="en-US" sz="1100">
              <a:solidFill>
                <a:srgbClr val="FF0000"/>
              </a:solidFill>
            </a:rPr>
            <a:t>SBSIGFSVRT@qub.ac.uk that you are completing the correct form.</a:t>
          </a:r>
        </a:p>
      </dgm:t>
    </dgm:pt>
    <dgm:pt modelId="{6FF93491-0923-4C50-B686-2EE0A2556270}" type="parTrans" cxnId="{D485170D-3EF6-4825-9800-40B8F7CE1412}">
      <dgm:prSet/>
      <dgm:spPr/>
      <dgm:t>
        <a:bodyPr/>
        <a:lstStyle/>
        <a:p>
          <a:endParaRPr lang="en-US"/>
        </a:p>
      </dgm:t>
    </dgm:pt>
    <dgm:pt modelId="{8F6075C2-2D63-4049-9928-44AFABFEB25E}" type="sibTrans" cxnId="{D485170D-3EF6-4825-9800-40B8F7CE1412}">
      <dgm:prSet/>
      <dgm:spPr/>
      <dgm:t>
        <a:bodyPr/>
        <a:lstStyle/>
        <a:p>
          <a:endParaRPr lang="en-US"/>
        </a:p>
      </dgm:t>
    </dgm:pt>
    <dgm:pt modelId="{A13F3B5F-C4C4-4A44-AFE3-7D5AE89531A3}">
      <dgm:prSet phldrT="[Text]" custT="1"/>
      <dgm:spPr/>
      <dgm:t>
        <a:bodyPr/>
        <a:lstStyle/>
        <a:p>
          <a:r>
            <a:rPr lang="en-US" sz="1200"/>
            <a:t>Forms and process</a:t>
          </a:r>
        </a:p>
      </dgm:t>
    </dgm:pt>
    <dgm:pt modelId="{E17FA103-6F0F-482D-B2CF-5B705D847A0F}" type="sibTrans" cxnId="{D26FE8C1-ABD1-42D0-B0B9-33E033B02F23}">
      <dgm:prSet/>
      <dgm:spPr/>
      <dgm:t>
        <a:bodyPr/>
        <a:lstStyle/>
        <a:p>
          <a:endParaRPr lang="en-US"/>
        </a:p>
      </dgm:t>
    </dgm:pt>
    <dgm:pt modelId="{88AA7DF1-153B-4F36-A009-751B78B411E8}" type="parTrans" cxnId="{D26FE8C1-ABD1-42D0-B0B9-33E033B02F23}">
      <dgm:prSet/>
      <dgm:spPr/>
      <dgm:t>
        <a:bodyPr/>
        <a:lstStyle/>
        <a:p>
          <a:endParaRPr lang="en-US"/>
        </a:p>
      </dgm:t>
    </dgm:pt>
    <dgm:pt modelId="{8CF5CCBE-5054-42F1-83D2-D44FA369180B}">
      <dgm:prSet phldrT="[Text]" custT="1"/>
      <dgm:spPr/>
      <dgm:t>
        <a:bodyPr/>
        <a:lstStyle/>
        <a:p>
          <a:endParaRPr lang="en-US" sz="1100"/>
        </a:p>
      </dgm:t>
    </dgm:pt>
    <dgm:pt modelId="{4914AC6A-9810-429E-A251-378DA8110775}" type="parTrans" cxnId="{6B110474-998C-4433-91E3-9A70B5A7B898}">
      <dgm:prSet/>
      <dgm:spPr/>
      <dgm:t>
        <a:bodyPr/>
        <a:lstStyle/>
        <a:p>
          <a:endParaRPr lang="en-US"/>
        </a:p>
      </dgm:t>
    </dgm:pt>
    <dgm:pt modelId="{108160B5-6376-4175-9550-F38A377AB895}" type="sibTrans" cxnId="{6B110474-998C-4433-91E3-9A70B5A7B898}">
      <dgm:prSet/>
      <dgm:spPr/>
      <dgm:t>
        <a:bodyPr/>
        <a:lstStyle/>
        <a:p>
          <a:endParaRPr lang="en-US"/>
        </a:p>
      </dgm:t>
    </dgm:pt>
    <dgm:pt modelId="{B2049AC1-8B0A-41ED-9285-4E84E424C194}">
      <dgm:prSet phldrT="[Text]" custT="1"/>
      <dgm:spPr/>
      <dgm:t>
        <a:bodyPr/>
        <a:lstStyle/>
        <a:p>
          <a:endParaRPr lang="en-US" sz="1100">
            <a:solidFill>
              <a:srgbClr val="FF0000"/>
            </a:solidFill>
          </a:endParaRPr>
        </a:p>
      </dgm:t>
    </dgm:pt>
    <dgm:pt modelId="{9EB7C794-80C9-4E18-83D2-0407A66C3A96}" type="parTrans" cxnId="{8D313585-8DBB-41E3-8CA9-E1F12F0F9FE7}">
      <dgm:prSet/>
      <dgm:spPr/>
      <dgm:t>
        <a:bodyPr/>
        <a:lstStyle/>
        <a:p>
          <a:endParaRPr lang="en-US"/>
        </a:p>
      </dgm:t>
    </dgm:pt>
    <dgm:pt modelId="{BC65D7C0-36CC-425C-B34A-D2219A00D4BE}" type="sibTrans" cxnId="{8D313585-8DBB-41E3-8CA9-E1F12F0F9FE7}">
      <dgm:prSet/>
      <dgm:spPr/>
      <dgm:t>
        <a:bodyPr/>
        <a:lstStyle/>
        <a:p>
          <a:endParaRPr lang="en-US"/>
        </a:p>
      </dgm:t>
    </dgm:pt>
    <dgm:pt modelId="{7D7788C2-D687-4075-9A86-1F561D9A8705}">
      <dgm:prSet phldrT="[Text]" custT="1"/>
      <dgm:spPr/>
      <dgm:t>
        <a:bodyPr/>
        <a:lstStyle/>
        <a:p>
          <a:r>
            <a:rPr lang="en-US" sz="1200">
              <a:solidFill>
                <a:sysClr val="windowText" lastClr="000000"/>
              </a:solidFill>
            </a:rPr>
            <a:t>PI should visit </a:t>
          </a:r>
          <a:r>
            <a:rPr lang="en-US" sz="1200">
              <a:solidFill>
                <a:srgbClr val="FF0000"/>
              </a:solidFill>
            </a:rPr>
            <a:t>ATAS </a:t>
          </a:r>
          <a:r>
            <a:rPr lang="en-GB" sz="1200"/>
            <a:t>to establish if an ATAS certificate is required before they can study or start research in the UK.  EU countries, the European Economic Area(EEA), Australia, Canada, Japan, New Zealand, Singapore, South Korea, Switzerland or the United States of America do not need an ATAS cerficate.  </a:t>
          </a:r>
          <a:endParaRPr lang="en-US" sz="1200">
            <a:solidFill>
              <a:srgbClr val="FF0000"/>
            </a:solidFill>
          </a:endParaRPr>
        </a:p>
      </dgm:t>
    </dgm:pt>
    <dgm:pt modelId="{10FCF1B0-4B65-4F3A-A9BC-17812D65C559}" type="parTrans" cxnId="{9449934D-AC5E-4D3B-9DF0-1D0EAD755782}">
      <dgm:prSet/>
      <dgm:spPr/>
      <dgm:t>
        <a:bodyPr/>
        <a:lstStyle/>
        <a:p>
          <a:endParaRPr lang="en-US"/>
        </a:p>
      </dgm:t>
    </dgm:pt>
    <dgm:pt modelId="{75D1685B-D172-4C5C-A9E3-C2289662F6C0}" type="sibTrans" cxnId="{9449934D-AC5E-4D3B-9DF0-1D0EAD755782}">
      <dgm:prSet/>
      <dgm:spPr/>
      <dgm:t>
        <a:bodyPr/>
        <a:lstStyle/>
        <a:p>
          <a:endParaRPr lang="en-US"/>
        </a:p>
      </dgm:t>
    </dgm:pt>
    <dgm:pt modelId="{35CEDDF1-D87C-428B-81DE-6C98107DEA67}">
      <dgm:prSet phldrT="[Text]" custT="1"/>
      <dgm:spPr/>
      <dgm:t>
        <a:bodyPr/>
        <a:lstStyle/>
        <a:p>
          <a:r>
            <a:rPr lang="en-US" sz="1100"/>
            <a:t>The forms should be submitted at least two weeks in advance of the date of commencementof the commencement date of the title(please see below for International Staff).  </a:t>
          </a:r>
          <a:endParaRPr lang="en-US" sz="1200" i="1"/>
        </a:p>
      </dgm:t>
    </dgm:pt>
    <dgm:pt modelId="{7708673B-6A6D-4779-8C81-AAEDBC5D380C}" type="parTrans" cxnId="{AF51A7D1-8DAE-48B9-9059-4074B8F5B1B1}">
      <dgm:prSet/>
      <dgm:spPr/>
      <dgm:t>
        <a:bodyPr/>
        <a:lstStyle/>
        <a:p>
          <a:endParaRPr lang="en-US"/>
        </a:p>
      </dgm:t>
    </dgm:pt>
    <dgm:pt modelId="{939AA3E5-A3DE-4704-B4A7-DACF5D989325}" type="sibTrans" cxnId="{AF51A7D1-8DAE-48B9-9059-4074B8F5B1B1}">
      <dgm:prSet/>
      <dgm:spPr/>
      <dgm:t>
        <a:bodyPr/>
        <a:lstStyle/>
        <a:p>
          <a:endParaRPr lang="en-US"/>
        </a:p>
      </dgm:t>
    </dgm:pt>
    <dgm:pt modelId="{EA3E3CB6-2FCF-44B0-8F85-7C358246507B}">
      <dgm:prSet phldrT="[Text]" custT="1"/>
      <dgm:spPr/>
      <dgm:t>
        <a:bodyPr/>
        <a:lstStyle/>
        <a:p>
          <a:endParaRPr lang="en-US" sz="1100"/>
        </a:p>
      </dgm:t>
    </dgm:pt>
    <dgm:pt modelId="{F82A8139-F4A7-4F6F-A549-EAF87FA4E958}" type="parTrans" cxnId="{A4603BED-107D-47A3-856B-A679B63871DE}">
      <dgm:prSet/>
      <dgm:spPr/>
      <dgm:t>
        <a:bodyPr/>
        <a:lstStyle/>
        <a:p>
          <a:endParaRPr lang="en-US"/>
        </a:p>
      </dgm:t>
    </dgm:pt>
    <dgm:pt modelId="{0E30A2FA-57AC-45F7-8778-AB48C40BE9F6}" type="sibTrans" cxnId="{A4603BED-107D-47A3-856B-A679B63871DE}">
      <dgm:prSet/>
      <dgm:spPr/>
      <dgm:t>
        <a:bodyPr/>
        <a:lstStyle/>
        <a:p>
          <a:endParaRPr lang="en-US"/>
        </a:p>
      </dgm:t>
    </dgm:pt>
    <dgm:pt modelId="{FD3C2B31-4863-4B94-822E-9A858A2405B1}">
      <dgm:prSet phldrT="[Text]" custT="1"/>
      <dgm:spPr/>
      <dgm:t>
        <a:bodyPr/>
        <a:lstStyle/>
        <a:p>
          <a:r>
            <a:rPr lang="en-US" sz="1200"/>
            <a:t>International Visiting Scholars</a:t>
          </a:r>
        </a:p>
      </dgm:t>
    </dgm:pt>
    <dgm:pt modelId="{41BB3D1F-2F90-4810-951C-CF04413A420D}" type="sibTrans" cxnId="{E73BE82A-D69C-4BF6-87DF-2312D7DA1F43}">
      <dgm:prSet/>
      <dgm:spPr/>
      <dgm:t>
        <a:bodyPr/>
        <a:lstStyle/>
        <a:p>
          <a:endParaRPr lang="en-US"/>
        </a:p>
      </dgm:t>
    </dgm:pt>
    <dgm:pt modelId="{692131B6-E787-4EBF-8454-DA4DEC52D0EB}" type="parTrans" cxnId="{E73BE82A-D69C-4BF6-87DF-2312D7DA1F43}">
      <dgm:prSet/>
      <dgm:spPr/>
      <dgm:t>
        <a:bodyPr/>
        <a:lstStyle/>
        <a:p>
          <a:endParaRPr lang="en-US"/>
        </a:p>
      </dgm:t>
    </dgm:pt>
    <dgm:pt modelId="{1A3ED602-CD6F-4334-9DFC-5096AAA56549}">
      <dgm:prSet phldrT="[Text]" custT="1"/>
      <dgm:spPr/>
      <dgm:t>
        <a:bodyPr/>
        <a:lstStyle/>
        <a:p>
          <a:r>
            <a:rPr lang="en-GB" sz="1200"/>
            <a:t>This certificate </a:t>
          </a:r>
          <a:r>
            <a:rPr lang="en-GB" sz="1200" b="1">
              <a:solidFill>
                <a:sysClr val="windowText" lastClr="000000"/>
              </a:solidFill>
            </a:rPr>
            <a:t>MUST</a:t>
          </a:r>
          <a:r>
            <a:rPr lang="en-GB" sz="1200"/>
            <a:t> be in place prior to the the Visiting Scholar arriving at the School and you should be aware that it can take up to six weeks to process.  </a:t>
          </a:r>
          <a:endParaRPr lang="en-US" sz="1200">
            <a:solidFill>
              <a:srgbClr val="FF0000"/>
            </a:solidFill>
          </a:endParaRPr>
        </a:p>
      </dgm:t>
    </dgm:pt>
    <dgm:pt modelId="{13D8ED72-448F-4B18-B1C4-A5DB4681F0B6}" type="parTrans" cxnId="{E3D4DA4C-24E8-47F4-9999-7EE67FED94C6}">
      <dgm:prSet/>
      <dgm:spPr/>
      <dgm:t>
        <a:bodyPr/>
        <a:lstStyle/>
        <a:p>
          <a:endParaRPr lang="en-US"/>
        </a:p>
      </dgm:t>
    </dgm:pt>
    <dgm:pt modelId="{3E6A2618-1634-46F5-9C13-9403F4008A7B}" type="sibTrans" cxnId="{E3D4DA4C-24E8-47F4-9999-7EE67FED94C6}">
      <dgm:prSet/>
      <dgm:spPr/>
      <dgm:t>
        <a:bodyPr/>
        <a:lstStyle/>
        <a:p>
          <a:endParaRPr lang="en-US"/>
        </a:p>
      </dgm:t>
    </dgm:pt>
    <dgm:pt modelId="{5DFF91E0-3092-42AE-A302-1939AE141DCF}">
      <dgm:prSet phldrT="[Text]" custT="1"/>
      <dgm:spPr/>
      <dgm:t>
        <a:bodyPr/>
        <a:lstStyle/>
        <a:p>
          <a:endParaRPr lang="en-US" sz="1200">
            <a:solidFill>
              <a:srgbClr val="FF0000"/>
            </a:solidFill>
          </a:endParaRPr>
        </a:p>
      </dgm:t>
      <dgm:extLst>
        <a:ext uri="{E40237B7-FDA0-4F09-8148-C483321AD2D9}">
          <dgm14:cNvPr xmlns:dgm14="http://schemas.microsoft.com/office/drawing/2010/diagram" id="0" name="">
            <a:hlinkClick xmlns:r="http://schemas.openxmlformats.org/officeDocument/2006/relationships" r:id="rId2"/>
          </dgm14:cNvPr>
        </a:ext>
      </dgm:extLst>
    </dgm:pt>
    <dgm:pt modelId="{C7063CA1-DB61-410D-8146-B82A13998AE8}" type="parTrans" cxnId="{535D7669-A21C-4D47-BFE3-ECAC11BFE63F}">
      <dgm:prSet/>
      <dgm:spPr/>
      <dgm:t>
        <a:bodyPr/>
        <a:lstStyle/>
        <a:p>
          <a:endParaRPr lang="en-GB"/>
        </a:p>
      </dgm:t>
    </dgm:pt>
    <dgm:pt modelId="{8A823EC7-97C0-46E7-A4E7-1739A4F47241}" type="sibTrans" cxnId="{535D7669-A21C-4D47-BFE3-ECAC11BFE63F}">
      <dgm:prSet/>
      <dgm:spPr/>
      <dgm:t>
        <a:bodyPr/>
        <a:lstStyle/>
        <a:p>
          <a:endParaRPr lang="en-GB"/>
        </a:p>
      </dgm:t>
    </dgm:pt>
    <dgm:pt modelId="{CA5A0645-0EF8-4477-B1D0-CAABD7A787D2}">
      <dgm:prSet phldrT="[Text]" custT="1"/>
      <dgm:spPr/>
      <dgm:t>
        <a:bodyPr/>
        <a:lstStyle/>
        <a:p>
          <a:pPr algn="l">
            <a:lnSpc>
              <a:spcPct val="90000"/>
            </a:lnSpc>
            <a:spcAft>
              <a:spcPct val="15000"/>
            </a:spcAft>
          </a:pPr>
          <a:endParaRPr lang="en-US" sz="1200"/>
        </a:p>
      </dgm:t>
    </dgm:pt>
    <dgm:pt modelId="{60153122-72EF-47BD-94E4-516D2A9D0448}" type="parTrans" cxnId="{76265D8A-CED8-44B5-884C-8643242B6DFC}">
      <dgm:prSet/>
      <dgm:spPr/>
      <dgm:t>
        <a:bodyPr/>
        <a:lstStyle/>
        <a:p>
          <a:endParaRPr lang="en-GB"/>
        </a:p>
      </dgm:t>
    </dgm:pt>
    <dgm:pt modelId="{93BD19F0-27DC-4142-9C65-231C49485B13}" type="sibTrans" cxnId="{76265D8A-CED8-44B5-884C-8643242B6DFC}">
      <dgm:prSet/>
      <dgm:spPr/>
      <dgm:t>
        <a:bodyPr/>
        <a:lstStyle/>
        <a:p>
          <a:endParaRPr lang="en-GB"/>
        </a:p>
      </dgm:t>
    </dgm:pt>
    <dgm:pt modelId="{B7308568-408E-43CC-8437-72AF25E1EF43}">
      <dgm:prSet phldrT="[Text]" custT="1"/>
      <dgm:spPr/>
      <dgm:t>
        <a:bodyPr/>
        <a:lstStyle/>
        <a:p>
          <a:endParaRPr lang="en-US" sz="1200">
            <a:solidFill>
              <a:sysClr val="windowText" lastClr="000000"/>
            </a:solidFill>
          </a:endParaRPr>
        </a:p>
      </dgm:t>
    </dgm:pt>
    <dgm:pt modelId="{F851EE71-4BAA-4F90-A3F5-DCE8C007B017}" type="parTrans" cxnId="{EF382D02-03BD-451E-BD98-DF8588548D5D}">
      <dgm:prSet/>
      <dgm:spPr/>
      <dgm:t>
        <a:bodyPr/>
        <a:lstStyle/>
        <a:p>
          <a:endParaRPr lang="en-GB"/>
        </a:p>
      </dgm:t>
    </dgm:pt>
    <dgm:pt modelId="{B31713EE-02DF-4B54-8733-B82C34D8845D}" type="sibTrans" cxnId="{EF382D02-03BD-451E-BD98-DF8588548D5D}">
      <dgm:prSet/>
      <dgm:spPr/>
      <dgm:t>
        <a:bodyPr/>
        <a:lstStyle/>
        <a:p>
          <a:endParaRPr lang="en-GB"/>
        </a:p>
      </dgm:t>
    </dgm:pt>
    <dgm:pt modelId="{853E672E-2077-4374-9CCF-ACDFB4F07B59}">
      <dgm:prSet phldrT="[Text]" custT="1"/>
      <dgm:spPr/>
      <dgm:t>
        <a:bodyPr/>
        <a:lstStyle/>
        <a:p>
          <a:endParaRPr lang="en-US" sz="1200">
            <a:solidFill>
              <a:srgbClr val="FF0000"/>
            </a:solidFill>
          </a:endParaRPr>
        </a:p>
      </dgm:t>
    </dgm:pt>
    <dgm:pt modelId="{511B9307-793E-4337-A357-15162A30ED53}" type="parTrans" cxnId="{6DAC7E6E-76BC-48B3-B621-E5C17663783B}">
      <dgm:prSet/>
      <dgm:spPr/>
      <dgm:t>
        <a:bodyPr/>
        <a:lstStyle/>
        <a:p>
          <a:endParaRPr lang="en-GB"/>
        </a:p>
      </dgm:t>
    </dgm:pt>
    <dgm:pt modelId="{2533A1AE-88A2-4370-BFAF-1D50EF9951FD}" type="sibTrans" cxnId="{6DAC7E6E-76BC-48B3-B621-E5C17663783B}">
      <dgm:prSet/>
      <dgm:spPr/>
      <dgm:t>
        <a:bodyPr/>
        <a:lstStyle/>
        <a:p>
          <a:endParaRPr lang="en-GB"/>
        </a:p>
      </dgm:t>
    </dgm:pt>
    <dgm:pt modelId="{09D37695-9462-474D-997F-86FC9F88C735}" type="pres">
      <dgm:prSet presAssocID="{ADFE4620-AC87-4C16-B91B-7395D3CEBDA7}" presName="linearFlow" presStyleCnt="0">
        <dgm:presLayoutVars>
          <dgm:dir/>
          <dgm:animLvl val="lvl"/>
          <dgm:resizeHandles val="exact"/>
        </dgm:presLayoutVars>
      </dgm:prSet>
      <dgm:spPr/>
    </dgm:pt>
    <dgm:pt modelId="{A97E64DB-1AB3-41E4-B3D0-A45D3BE311A8}" type="pres">
      <dgm:prSet presAssocID="{A13F3B5F-C4C4-4A44-AFE3-7D5AE89531A3}" presName="composite" presStyleCnt="0"/>
      <dgm:spPr/>
    </dgm:pt>
    <dgm:pt modelId="{F9AC44CB-E582-4DA7-B2CF-1A27FCB58960}" type="pres">
      <dgm:prSet presAssocID="{A13F3B5F-C4C4-4A44-AFE3-7D5AE89531A3}" presName="parentText" presStyleLbl="alignNode1" presStyleIdx="0" presStyleCnt="3" custScaleX="86667" custLinFactNeighborX="6517" custLinFactNeighborY="-45288">
        <dgm:presLayoutVars>
          <dgm:chMax val="1"/>
          <dgm:bulletEnabled val="1"/>
        </dgm:presLayoutVars>
      </dgm:prSet>
      <dgm:spPr/>
    </dgm:pt>
    <dgm:pt modelId="{80FEDD15-A718-44A3-B8D6-8BF449147E6C}" type="pres">
      <dgm:prSet presAssocID="{A13F3B5F-C4C4-4A44-AFE3-7D5AE89531A3}" presName="descendantText" presStyleLbl="alignAcc1" presStyleIdx="0" presStyleCnt="3" custScaleX="100678" custScaleY="140844" custLinFactNeighborX="-1022" custLinFactNeighborY="-40439">
        <dgm:presLayoutVars>
          <dgm:bulletEnabled val="1"/>
        </dgm:presLayoutVars>
      </dgm:prSet>
      <dgm:spPr/>
    </dgm:pt>
    <dgm:pt modelId="{A6C22A6E-741C-4610-B563-EDD5DCCE3BF9}" type="pres">
      <dgm:prSet presAssocID="{E17FA103-6F0F-482D-B2CF-5B705D847A0F}" presName="sp" presStyleCnt="0"/>
      <dgm:spPr/>
    </dgm:pt>
    <dgm:pt modelId="{06806931-4DBA-4787-8B25-2FAD971FC1C0}" type="pres">
      <dgm:prSet presAssocID="{FD3C2B31-4863-4B94-822E-9A858A2405B1}" presName="composite" presStyleCnt="0"/>
      <dgm:spPr/>
    </dgm:pt>
    <dgm:pt modelId="{FC670BA5-B4C0-4A4F-955E-9ECA30E3C828}" type="pres">
      <dgm:prSet presAssocID="{FD3C2B31-4863-4B94-822E-9A858A2405B1}" presName="parentText" presStyleLbl="alignNode1" presStyleIdx="1" presStyleCnt="3" custScaleX="80090" custScaleY="85451" custLinFactNeighborX="4142" custLinFactNeighborY="-46339">
        <dgm:presLayoutVars>
          <dgm:chMax val="1"/>
          <dgm:bulletEnabled val="1"/>
        </dgm:presLayoutVars>
      </dgm:prSet>
      <dgm:spPr/>
    </dgm:pt>
    <dgm:pt modelId="{5D82B9E6-6B3D-41E3-94D1-583307C60205}" type="pres">
      <dgm:prSet presAssocID="{FD3C2B31-4863-4B94-822E-9A858A2405B1}" presName="descendantText" presStyleLbl="alignAcc1" presStyleIdx="1" presStyleCnt="3" custScaleX="102813" custScaleY="127237" custLinFactNeighborX="1985" custLinFactNeighborY="-39231">
        <dgm:presLayoutVars>
          <dgm:bulletEnabled val="1"/>
        </dgm:presLayoutVars>
      </dgm:prSet>
      <dgm:spPr/>
    </dgm:pt>
    <dgm:pt modelId="{8546E0D4-FF3E-4E9D-AFA5-43E9C76E4740}" type="pres">
      <dgm:prSet presAssocID="{41BB3D1F-2F90-4810-951C-CF04413A420D}" presName="sp" presStyleCnt="0"/>
      <dgm:spPr/>
    </dgm:pt>
    <dgm:pt modelId="{4BC2F92A-CCA4-46E8-A0F8-9BC5147B25A3}" type="pres">
      <dgm:prSet presAssocID="{6F3A89C3-0D01-42A6-B374-51952B72DE9D}" presName="composite" presStyleCnt="0"/>
      <dgm:spPr/>
    </dgm:pt>
    <dgm:pt modelId="{4B0B5AB3-1CE2-4DB8-814E-3A4ADB496BD4}" type="pres">
      <dgm:prSet presAssocID="{6F3A89C3-0D01-42A6-B374-51952B72DE9D}" presName="parentText" presStyleLbl="alignNode1" presStyleIdx="2" presStyleCnt="3" custScaleX="78433" custScaleY="110735" custLinFactNeighborX="-1163" custLinFactNeighborY="-30297">
        <dgm:presLayoutVars>
          <dgm:chMax val="1"/>
          <dgm:bulletEnabled val="1"/>
        </dgm:presLayoutVars>
      </dgm:prSet>
      <dgm:spPr/>
    </dgm:pt>
    <dgm:pt modelId="{32816F68-4415-4C91-8D1C-1261E1ADEE55}" type="pres">
      <dgm:prSet presAssocID="{6F3A89C3-0D01-42A6-B374-51952B72DE9D}" presName="descendantText" presStyleLbl="alignAcc1" presStyleIdx="2" presStyleCnt="3" custScaleX="102574" custScaleY="67202" custLinFactNeighborX="-540" custLinFactNeighborY="-22331">
        <dgm:presLayoutVars>
          <dgm:bulletEnabled val="1"/>
        </dgm:presLayoutVars>
      </dgm:prSet>
      <dgm:spPr/>
    </dgm:pt>
  </dgm:ptLst>
  <dgm:cxnLst>
    <dgm:cxn modelId="{EF382D02-03BD-451E-BD98-DF8588548D5D}" srcId="{FD3C2B31-4863-4B94-822E-9A858A2405B1}" destId="{B7308568-408E-43CC-8437-72AF25E1EF43}" srcOrd="2" destOrd="0" parTransId="{F851EE71-4BAA-4F90-A3F5-DCE8C007B017}" sibTransId="{B31713EE-02DF-4B54-8733-B82C34D8845D}"/>
    <dgm:cxn modelId="{6D5C3D03-B534-4A08-929A-859A83483F7A}" srcId="{FD3C2B31-4863-4B94-822E-9A858A2405B1}" destId="{871A6350-117B-435D-9E4A-21289D0E40DE}" srcOrd="1" destOrd="0" parTransId="{0C11CDED-0F3D-4D5F-AC0D-5E1CA0D7ED92}" sibTransId="{EF2DBCC1-1587-40FF-A022-EF0BC59245C8}"/>
    <dgm:cxn modelId="{D485170D-3EF6-4825-9800-40B8F7CE1412}" srcId="{A13F3B5F-C4C4-4A44-AFE3-7D5AE89531A3}" destId="{19761CCA-F0C8-4EE9-BF59-53729974DC60}" srcOrd="2" destOrd="0" parTransId="{6FF93491-0923-4C50-B686-2EE0A2556270}" sibTransId="{8F6075C2-2D63-4049-9928-44AFABFEB25E}"/>
    <dgm:cxn modelId="{15E24317-6434-4E3E-A9FA-99964F2F8120}" srcId="{6F3A89C3-0D01-42A6-B374-51952B72DE9D}" destId="{035DA7C3-7B87-4A28-87CA-39FEB7B35AB7}" srcOrd="2" destOrd="0" parTransId="{533E1554-4110-44AF-83AA-94B25FEECE80}" sibTransId="{0A05A86A-F7C9-4F8C-9558-48FA22D6294B}"/>
    <dgm:cxn modelId="{318EC117-49B8-4C3A-965D-83EA3189B10F}" type="presOf" srcId="{19761CCA-F0C8-4EE9-BF59-53729974DC60}" destId="{80FEDD15-A718-44A3-B8D6-8BF449147E6C}" srcOrd="0" destOrd="2" presId="urn:microsoft.com/office/officeart/2005/8/layout/chevron2"/>
    <dgm:cxn modelId="{E2F60F1E-C1CA-4BC0-ACD6-8CBA75ED90B1}" type="presOf" srcId="{8CF5CCBE-5054-42F1-83D2-D44FA369180B}" destId="{80FEDD15-A718-44A3-B8D6-8BF449147E6C}" srcOrd="0" destOrd="1" presId="urn:microsoft.com/office/officeart/2005/8/layout/chevron2"/>
    <dgm:cxn modelId="{E73BE82A-D69C-4BF6-87DF-2312D7DA1F43}" srcId="{ADFE4620-AC87-4C16-B91B-7395D3CEBDA7}" destId="{FD3C2B31-4863-4B94-822E-9A858A2405B1}" srcOrd="1" destOrd="0" parTransId="{692131B6-E787-4EBF-8454-DA4DEC52D0EB}" sibTransId="{41BB3D1F-2F90-4810-951C-CF04413A420D}"/>
    <dgm:cxn modelId="{30D3333A-7AA7-4883-9D4C-3BD990533C7E}" type="presOf" srcId="{1A3ED602-CD6F-4334-9DFC-5096AAA56549}" destId="{5D82B9E6-6B3D-41E3-94D1-583307C60205}" srcOrd="0" destOrd="5" presId="urn:microsoft.com/office/officeart/2005/8/layout/chevron2"/>
    <dgm:cxn modelId="{4C5AFD3F-849B-421A-AFC9-4F23127161E0}" type="presOf" srcId="{871A6350-117B-435D-9E4A-21289D0E40DE}" destId="{5D82B9E6-6B3D-41E3-94D1-583307C60205}" srcOrd="0" destOrd="1" presId="urn:microsoft.com/office/officeart/2005/8/layout/chevron2"/>
    <dgm:cxn modelId="{92B01F63-4E86-4744-8F69-EB7C559A052C}" type="presOf" srcId="{35CEDDF1-D87C-428B-81DE-6C98107DEA67}" destId="{80FEDD15-A718-44A3-B8D6-8BF449147E6C}" srcOrd="0" destOrd="6" presId="urn:microsoft.com/office/officeart/2005/8/layout/chevron2"/>
    <dgm:cxn modelId="{CF5ECD44-2D0A-48FB-8E83-6AD236C13A93}" type="presOf" srcId="{214A610E-CC4F-4CE5-B04A-CCDE4E0ED8F6}" destId="{80FEDD15-A718-44A3-B8D6-8BF449147E6C}" srcOrd="0" destOrd="0" presId="urn:microsoft.com/office/officeart/2005/8/layout/chevron2"/>
    <dgm:cxn modelId="{737AE946-B1D1-4C33-872A-CD5355EC8C7E}" srcId="{ADFE4620-AC87-4C16-B91B-7395D3CEBDA7}" destId="{6F3A89C3-0D01-42A6-B374-51952B72DE9D}" srcOrd="2" destOrd="0" parTransId="{C38C130B-24E5-460C-8163-85C77CA06604}" sibTransId="{BD6C9D66-8906-4711-8E96-32426E8AB073}"/>
    <dgm:cxn modelId="{5E8D1C47-DF47-4F4A-83A0-B3979380FCF0}" type="presOf" srcId="{B7308568-408E-43CC-8437-72AF25E1EF43}" destId="{5D82B9E6-6B3D-41E3-94D1-583307C60205}" srcOrd="0" destOrd="2" presId="urn:microsoft.com/office/officeart/2005/8/layout/chevron2"/>
    <dgm:cxn modelId="{85C59A47-8396-4BBB-A989-ACE3D35661D8}" srcId="{A13F3B5F-C4C4-4A44-AFE3-7D5AE89531A3}" destId="{05EFA965-B216-44E7-B0AA-E5AC0EBC445E}" srcOrd="4" destOrd="0" parTransId="{D0AAD07B-F75F-4EB9-A00F-1C7FBC2F55FD}" sibTransId="{12423AC4-B504-4AA0-BD15-55A632A2630A}"/>
    <dgm:cxn modelId="{535D7669-A21C-4D47-BFE3-ECAC11BFE63F}" srcId="{FD3C2B31-4863-4B94-822E-9A858A2405B1}" destId="{5DFF91E0-3092-42AE-A302-1939AE141DCF}" srcOrd="0" destOrd="0" parTransId="{C7063CA1-DB61-410D-8146-B82A13998AE8}" sibTransId="{8A823EC7-97C0-46E7-A4E7-1739A4F47241}"/>
    <dgm:cxn modelId="{6B1FD369-BB57-408E-A2B6-67EC1EDA6121}" type="presOf" srcId="{EA3E3CB6-2FCF-44B0-8F85-7C358246507B}" destId="{80FEDD15-A718-44A3-B8D6-8BF449147E6C}" srcOrd="0" destOrd="5" presId="urn:microsoft.com/office/officeart/2005/8/layout/chevron2"/>
    <dgm:cxn modelId="{E3D4DA4C-24E8-47F4-9999-7EE67FED94C6}" srcId="{FD3C2B31-4863-4B94-822E-9A858A2405B1}" destId="{1A3ED602-CD6F-4334-9DFC-5096AAA56549}" srcOrd="5" destOrd="0" parTransId="{13D8ED72-448F-4B18-B1C4-A5DB4681F0B6}" sibTransId="{3E6A2618-1634-46F5-9C13-9403F4008A7B}"/>
    <dgm:cxn modelId="{9449934D-AC5E-4D3B-9DF0-1D0EAD755782}" srcId="{FD3C2B31-4863-4B94-822E-9A858A2405B1}" destId="{7D7788C2-D687-4075-9A86-1F561D9A8705}" srcOrd="3" destOrd="0" parTransId="{10FCF1B0-4B65-4F3A-A9BC-17812D65C559}" sibTransId="{75D1685B-D172-4C5C-A9E3-C2289662F6C0}"/>
    <dgm:cxn modelId="{6DAC7E6E-76BC-48B3-B621-E5C17663783B}" srcId="{FD3C2B31-4863-4B94-822E-9A858A2405B1}" destId="{853E672E-2077-4374-9CCF-ACDFB4F07B59}" srcOrd="4" destOrd="0" parTransId="{511B9307-793E-4337-A357-15162A30ED53}" sibTransId="{2533A1AE-88A2-4370-BFAF-1D50EF9951FD}"/>
    <dgm:cxn modelId="{12C8A44E-9E52-4199-B85D-670A61E74C0A}" type="presOf" srcId="{5DFF91E0-3092-42AE-A302-1939AE141DCF}" destId="{5D82B9E6-6B3D-41E3-94D1-583307C60205}" srcOrd="0" destOrd="0" presId="urn:microsoft.com/office/officeart/2005/8/layout/chevron2"/>
    <dgm:cxn modelId="{CB54AE6F-64DE-4AFB-8AD3-66F2C945AF64}" srcId="{A13F3B5F-C4C4-4A44-AFE3-7D5AE89531A3}" destId="{214A610E-CC4F-4CE5-B04A-CCDE4E0ED8F6}" srcOrd="0" destOrd="0" parTransId="{5EDE66D3-8C3C-4108-8DC7-B07FF6A4CD69}" sibTransId="{6637A712-7507-4A94-BFE6-2E4740A128EC}"/>
    <dgm:cxn modelId="{1FFF6A70-4AA4-41CF-A2FB-ED7B365C9EC3}" type="presOf" srcId="{C50AD375-F843-4B4C-AB30-F7CEC87073C0}" destId="{32816F68-4415-4C91-8D1C-1261E1ADEE55}" srcOrd="0" destOrd="0" presId="urn:microsoft.com/office/officeart/2005/8/layout/chevron2"/>
    <dgm:cxn modelId="{6B110474-998C-4433-91E3-9A70B5A7B898}" srcId="{A13F3B5F-C4C4-4A44-AFE3-7D5AE89531A3}" destId="{8CF5CCBE-5054-42F1-83D2-D44FA369180B}" srcOrd="1" destOrd="0" parTransId="{4914AC6A-9810-429E-A251-378DA8110775}" sibTransId="{108160B5-6376-4175-9550-F38A377AB895}"/>
    <dgm:cxn modelId="{C3FF7B77-A6F4-4DAB-B5A0-B5FCD67CC249}" type="presOf" srcId="{FD3C2B31-4863-4B94-822E-9A858A2405B1}" destId="{FC670BA5-B4C0-4A4F-955E-9ECA30E3C828}" srcOrd="0" destOrd="0" presId="urn:microsoft.com/office/officeart/2005/8/layout/chevron2"/>
    <dgm:cxn modelId="{8D313585-8DBB-41E3-8CA9-E1F12F0F9FE7}" srcId="{A13F3B5F-C4C4-4A44-AFE3-7D5AE89531A3}" destId="{B2049AC1-8B0A-41ED-9285-4E84E424C194}" srcOrd="3" destOrd="0" parTransId="{9EB7C794-80C9-4E18-83D2-0407A66C3A96}" sibTransId="{BC65D7C0-36CC-425C-B34A-D2219A00D4BE}"/>
    <dgm:cxn modelId="{76265D8A-CED8-44B5-884C-8643242B6DFC}" srcId="{6F3A89C3-0D01-42A6-B374-51952B72DE9D}" destId="{CA5A0645-0EF8-4477-B1D0-CAABD7A787D2}" srcOrd="1" destOrd="0" parTransId="{60153122-72EF-47BD-94E4-516D2A9D0448}" sibTransId="{93BD19F0-27DC-4142-9C65-231C49485B13}"/>
    <dgm:cxn modelId="{1A02CF96-118A-4D36-9F91-7A876AF32AA1}" type="presOf" srcId="{05EFA965-B216-44E7-B0AA-E5AC0EBC445E}" destId="{80FEDD15-A718-44A3-B8D6-8BF449147E6C}" srcOrd="0" destOrd="4" presId="urn:microsoft.com/office/officeart/2005/8/layout/chevron2"/>
    <dgm:cxn modelId="{5A269A9E-E505-4D0A-A5CF-72A0D3134B71}" type="presOf" srcId="{CA5A0645-0EF8-4477-B1D0-CAABD7A787D2}" destId="{32816F68-4415-4C91-8D1C-1261E1ADEE55}" srcOrd="0" destOrd="1" presId="urn:microsoft.com/office/officeart/2005/8/layout/chevron2"/>
    <dgm:cxn modelId="{D26FE8C1-ABD1-42D0-B0B9-33E033B02F23}" srcId="{ADFE4620-AC87-4C16-B91B-7395D3CEBDA7}" destId="{A13F3B5F-C4C4-4A44-AFE3-7D5AE89531A3}" srcOrd="0" destOrd="0" parTransId="{88AA7DF1-153B-4F36-A009-751B78B411E8}" sibTransId="{E17FA103-6F0F-482D-B2CF-5B705D847A0F}"/>
    <dgm:cxn modelId="{40FD73C7-E1D6-4A6B-921B-E6B8B2CB74A4}" type="presOf" srcId="{853E672E-2077-4374-9CCF-ACDFB4F07B59}" destId="{5D82B9E6-6B3D-41E3-94D1-583307C60205}" srcOrd="0" destOrd="4" presId="urn:microsoft.com/office/officeart/2005/8/layout/chevron2"/>
    <dgm:cxn modelId="{E0BF62CA-5DD8-480C-90B4-A7B64CD4B607}" type="presOf" srcId="{7D7788C2-D687-4075-9A86-1F561D9A8705}" destId="{5D82B9E6-6B3D-41E3-94D1-583307C60205}" srcOrd="0" destOrd="3" presId="urn:microsoft.com/office/officeart/2005/8/layout/chevron2"/>
    <dgm:cxn modelId="{AF51A7D1-8DAE-48B9-9059-4074B8F5B1B1}" srcId="{A13F3B5F-C4C4-4A44-AFE3-7D5AE89531A3}" destId="{35CEDDF1-D87C-428B-81DE-6C98107DEA67}" srcOrd="6" destOrd="0" parTransId="{7708673B-6A6D-4779-8C81-AAEDBC5D380C}" sibTransId="{939AA3E5-A3DE-4704-B4A7-DACF5D989325}"/>
    <dgm:cxn modelId="{A4603BED-107D-47A3-856B-A679B63871DE}" srcId="{A13F3B5F-C4C4-4A44-AFE3-7D5AE89531A3}" destId="{EA3E3CB6-2FCF-44B0-8F85-7C358246507B}" srcOrd="5" destOrd="0" parTransId="{F82A8139-F4A7-4F6F-A549-EAF87FA4E958}" sibTransId="{0E30A2FA-57AC-45F7-8778-AB48C40BE9F6}"/>
    <dgm:cxn modelId="{791DC1ED-4044-4122-B83C-7E1E14CB44FC}" type="presOf" srcId="{A13F3B5F-C4C4-4A44-AFE3-7D5AE89531A3}" destId="{F9AC44CB-E582-4DA7-B2CF-1A27FCB58960}" srcOrd="0" destOrd="0" presId="urn:microsoft.com/office/officeart/2005/8/layout/chevron2"/>
    <dgm:cxn modelId="{FC7A59EF-BB68-424F-A66E-205FE18A527A}" srcId="{6F3A89C3-0D01-42A6-B374-51952B72DE9D}" destId="{C50AD375-F843-4B4C-AB30-F7CEC87073C0}" srcOrd="0" destOrd="0" parTransId="{1E9A89AF-F6B8-449A-A23B-CFB6127D8DAE}" sibTransId="{5E62F0DE-659C-4C23-B0DD-C92944B461B3}"/>
    <dgm:cxn modelId="{0D7BF3F1-35C2-4FD6-A8D6-2056A262DFBB}" type="presOf" srcId="{ADFE4620-AC87-4C16-B91B-7395D3CEBDA7}" destId="{09D37695-9462-474D-997F-86FC9F88C735}" srcOrd="0" destOrd="0" presId="urn:microsoft.com/office/officeart/2005/8/layout/chevron2"/>
    <dgm:cxn modelId="{508CA1F2-3532-406E-82FC-78C018447BC3}" type="presOf" srcId="{6F3A89C3-0D01-42A6-B374-51952B72DE9D}" destId="{4B0B5AB3-1CE2-4DB8-814E-3A4ADB496BD4}" srcOrd="0" destOrd="0" presId="urn:microsoft.com/office/officeart/2005/8/layout/chevron2"/>
    <dgm:cxn modelId="{33F3E0FB-1CBE-45D3-92C5-0598D9985E7A}" type="presOf" srcId="{B2049AC1-8B0A-41ED-9285-4E84E424C194}" destId="{80FEDD15-A718-44A3-B8D6-8BF449147E6C}" srcOrd="0" destOrd="3" presId="urn:microsoft.com/office/officeart/2005/8/layout/chevron2"/>
    <dgm:cxn modelId="{28C2DAFE-6EF1-47AE-B6B8-C95E4CE2D23E}" type="presOf" srcId="{035DA7C3-7B87-4A28-87CA-39FEB7B35AB7}" destId="{32816F68-4415-4C91-8D1C-1261E1ADEE55}" srcOrd="0" destOrd="2" presId="urn:microsoft.com/office/officeart/2005/8/layout/chevron2"/>
    <dgm:cxn modelId="{A63DFAAA-3524-401A-A807-A424B6F0F10F}" type="presParOf" srcId="{09D37695-9462-474D-997F-86FC9F88C735}" destId="{A97E64DB-1AB3-41E4-B3D0-A45D3BE311A8}" srcOrd="0" destOrd="0" presId="urn:microsoft.com/office/officeart/2005/8/layout/chevron2"/>
    <dgm:cxn modelId="{AFFBAEBC-17E6-4609-95C3-0D593F8832F3}" type="presParOf" srcId="{A97E64DB-1AB3-41E4-B3D0-A45D3BE311A8}" destId="{F9AC44CB-E582-4DA7-B2CF-1A27FCB58960}" srcOrd="0" destOrd="0" presId="urn:microsoft.com/office/officeart/2005/8/layout/chevron2"/>
    <dgm:cxn modelId="{FEBA8EBC-5B31-4AB4-AAA7-54296BC383B8}" type="presParOf" srcId="{A97E64DB-1AB3-41E4-B3D0-A45D3BE311A8}" destId="{80FEDD15-A718-44A3-B8D6-8BF449147E6C}" srcOrd="1" destOrd="0" presId="urn:microsoft.com/office/officeart/2005/8/layout/chevron2"/>
    <dgm:cxn modelId="{52122C96-8499-482F-834E-66B6872428E9}" type="presParOf" srcId="{09D37695-9462-474D-997F-86FC9F88C735}" destId="{A6C22A6E-741C-4610-B563-EDD5DCCE3BF9}" srcOrd="1" destOrd="0" presId="urn:microsoft.com/office/officeart/2005/8/layout/chevron2"/>
    <dgm:cxn modelId="{88B8CACF-0CB8-45E5-AB95-4EAE5AFCC45C}" type="presParOf" srcId="{09D37695-9462-474D-997F-86FC9F88C735}" destId="{06806931-4DBA-4787-8B25-2FAD971FC1C0}" srcOrd="2" destOrd="0" presId="urn:microsoft.com/office/officeart/2005/8/layout/chevron2"/>
    <dgm:cxn modelId="{384EC83E-BF41-494D-90DA-D09B8C679AFC}" type="presParOf" srcId="{06806931-4DBA-4787-8B25-2FAD971FC1C0}" destId="{FC670BA5-B4C0-4A4F-955E-9ECA30E3C828}" srcOrd="0" destOrd="0" presId="urn:microsoft.com/office/officeart/2005/8/layout/chevron2"/>
    <dgm:cxn modelId="{DE4F5500-1E0D-406A-B270-517999A3FC89}" type="presParOf" srcId="{06806931-4DBA-4787-8B25-2FAD971FC1C0}" destId="{5D82B9E6-6B3D-41E3-94D1-583307C60205}" srcOrd="1" destOrd="0" presId="urn:microsoft.com/office/officeart/2005/8/layout/chevron2"/>
    <dgm:cxn modelId="{A9B87020-33D1-4127-8E1E-1268F52EB2C5}" type="presParOf" srcId="{09D37695-9462-474D-997F-86FC9F88C735}" destId="{8546E0D4-FF3E-4E9D-AFA5-43E9C76E4740}" srcOrd="3" destOrd="0" presId="urn:microsoft.com/office/officeart/2005/8/layout/chevron2"/>
    <dgm:cxn modelId="{B1C639CE-D25E-4563-8370-285D8FEFBBEF}" type="presParOf" srcId="{09D37695-9462-474D-997F-86FC9F88C735}" destId="{4BC2F92A-CCA4-46E8-A0F8-9BC5147B25A3}" srcOrd="4" destOrd="0" presId="urn:microsoft.com/office/officeart/2005/8/layout/chevron2"/>
    <dgm:cxn modelId="{AA8BF506-8BA4-4242-8F42-F2831C57617C}" type="presParOf" srcId="{4BC2F92A-CCA4-46E8-A0F8-9BC5147B25A3}" destId="{4B0B5AB3-1CE2-4DB8-814E-3A4ADB496BD4}" srcOrd="0" destOrd="0" presId="urn:microsoft.com/office/officeart/2005/8/layout/chevron2"/>
    <dgm:cxn modelId="{938FC87B-F483-4957-99AB-76049A35E284}" type="presParOf" srcId="{4BC2F92A-CCA4-46E8-A0F8-9BC5147B25A3}" destId="{32816F68-4415-4C91-8D1C-1261E1ADEE55}"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AC44CB-E582-4DA7-B2CF-1A27FCB58960}">
      <dsp:nvSpPr>
        <dsp:cNvPr id="0" name=""/>
        <dsp:cNvSpPr/>
      </dsp:nvSpPr>
      <dsp:spPr>
        <a:xfrm rot="5400000">
          <a:off x="-408772" y="584597"/>
          <a:ext cx="2506918" cy="139732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Forms and process</a:t>
          </a:r>
        </a:p>
      </dsp:txBody>
      <dsp:txXfrm rot="-5400000">
        <a:off x="146024" y="728464"/>
        <a:ext cx="1397326" cy="1109592"/>
      </dsp:txXfrm>
    </dsp:sp>
    <dsp:sp modelId="{80FEDD15-A718-44A3-B8D6-8BF449147E6C}">
      <dsp:nvSpPr>
        <dsp:cNvPr id="0" name=""/>
        <dsp:cNvSpPr/>
      </dsp:nvSpPr>
      <dsp:spPr>
        <a:xfrm rot="5400000">
          <a:off x="3085230" y="-1485502"/>
          <a:ext cx="2395434" cy="562649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Forms for Visiting Scholar Forms are found here </a:t>
          </a:r>
          <a:r>
            <a:rPr lang="en-GB" sz="1100" kern="1200">
              <a:solidFill>
                <a:srgbClr val="FF0000"/>
              </a:solidFill>
            </a:rPr>
            <a:t>Visiting Students &amp; Scholars | School of Biological Sciences | Queen's University Belfast (qub.ac.uk)</a:t>
          </a:r>
          <a:endParaRPr lang="en-US" sz="1100" kern="1200"/>
        </a:p>
        <a:p>
          <a:pPr marL="57150" lvl="1" indent="-57150" algn="l" defTabSz="488950">
            <a:lnSpc>
              <a:spcPct val="90000"/>
            </a:lnSpc>
            <a:spcBef>
              <a:spcPct val="0"/>
            </a:spcBef>
            <a:spcAft>
              <a:spcPct val="15000"/>
            </a:spcAft>
            <a:buChar char="•"/>
          </a:pPr>
          <a:endParaRPr lang="en-US" sz="1100" kern="1200"/>
        </a:p>
        <a:p>
          <a:pPr marL="57150" lvl="1" indent="-57150" algn="l" defTabSz="488950">
            <a:lnSpc>
              <a:spcPct val="90000"/>
            </a:lnSpc>
            <a:spcBef>
              <a:spcPct val="0"/>
            </a:spcBef>
            <a:spcAft>
              <a:spcPct val="15000"/>
            </a:spcAft>
            <a:buChar char="•"/>
          </a:pPr>
          <a:r>
            <a:rPr lang="en-US" sz="1100" kern="1200"/>
            <a:t>Guidance on the process in found on </a:t>
          </a:r>
          <a:r>
            <a:rPr lang="en-GB" sz="1100" kern="1200">
              <a:solidFill>
                <a:srgbClr val="FF0000"/>
              </a:solidFill>
            </a:rPr>
            <a:t>Visiting Titles | Academic &amp; Student Affairs | Queen's University Belfast (qub.ac.uk).  Please check with </a:t>
          </a:r>
          <a:r>
            <a:rPr lang="en-US" sz="1100" kern="1200">
              <a:solidFill>
                <a:srgbClr val="FF0000"/>
              </a:solidFill>
            </a:rPr>
            <a:t>SBSIGFSVRT@qub.ac.uk that you are completing the correct form.</a:t>
          </a:r>
        </a:p>
        <a:p>
          <a:pPr marL="57150" lvl="1" indent="-57150" algn="l" defTabSz="488950">
            <a:lnSpc>
              <a:spcPct val="90000"/>
            </a:lnSpc>
            <a:spcBef>
              <a:spcPct val="0"/>
            </a:spcBef>
            <a:spcAft>
              <a:spcPct val="15000"/>
            </a:spcAft>
            <a:buChar char="•"/>
          </a:pPr>
          <a:endParaRPr lang="en-US" sz="1100" kern="1200">
            <a:solidFill>
              <a:srgbClr val="FF0000"/>
            </a:solidFill>
          </a:endParaRPr>
        </a:p>
        <a:p>
          <a:pPr marL="57150" lvl="1" indent="-57150" algn="l" defTabSz="488950">
            <a:lnSpc>
              <a:spcPct val="90000"/>
            </a:lnSpc>
            <a:spcBef>
              <a:spcPct val="0"/>
            </a:spcBef>
            <a:spcAft>
              <a:spcPct val="15000"/>
            </a:spcAft>
            <a:buChar char="•"/>
          </a:pPr>
          <a:r>
            <a:rPr lang="en-US" sz="1100" kern="1200"/>
            <a:t>The PI is to review and agree the terms of the visit.  It must be signed off by Head of School and submitted for noting at Ops Group.  </a:t>
          </a:r>
        </a:p>
        <a:p>
          <a:pPr marL="57150" lvl="1" indent="-57150" algn="l" defTabSz="488950">
            <a:lnSpc>
              <a:spcPct val="90000"/>
            </a:lnSpc>
            <a:spcBef>
              <a:spcPct val="0"/>
            </a:spcBef>
            <a:spcAft>
              <a:spcPct val="15000"/>
            </a:spcAft>
            <a:buChar char="•"/>
          </a:pPr>
          <a:endParaRPr lang="en-US" sz="1100" kern="1200"/>
        </a:p>
        <a:p>
          <a:pPr marL="57150" lvl="1" indent="-57150" algn="l" defTabSz="488950">
            <a:lnSpc>
              <a:spcPct val="90000"/>
            </a:lnSpc>
            <a:spcBef>
              <a:spcPct val="0"/>
            </a:spcBef>
            <a:spcAft>
              <a:spcPct val="15000"/>
            </a:spcAft>
            <a:buChar char="•"/>
          </a:pPr>
          <a:r>
            <a:rPr lang="en-US" sz="1100" kern="1200"/>
            <a:t>The forms should be submitted at least two weeks in advance of the date of commencementof the commencement date of the title(please see below for International Staff).  </a:t>
          </a:r>
          <a:endParaRPr lang="en-US" sz="1200" i="1" kern="1200"/>
        </a:p>
      </dsp:txBody>
      <dsp:txXfrm rot="-5400000">
        <a:off x="1469700" y="246963"/>
        <a:ext cx="5509561" cy="2161564"/>
      </dsp:txXfrm>
    </dsp:sp>
    <dsp:sp modelId="{FC670BA5-B4C0-4A4F-955E-9ECA30E3C828}">
      <dsp:nvSpPr>
        <dsp:cNvPr id="0" name=""/>
        <dsp:cNvSpPr/>
      </dsp:nvSpPr>
      <dsp:spPr>
        <a:xfrm rot="5400000">
          <a:off x="-317718" y="3167938"/>
          <a:ext cx="2142186" cy="129128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International Visiting Scholars</a:t>
          </a:r>
        </a:p>
      </dsp:txBody>
      <dsp:txXfrm rot="-5400000">
        <a:off x="107732" y="3388131"/>
        <a:ext cx="1291286" cy="850900"/>
      </dsp:txXfrm>
    </dsp:sp>
    <dsp:sp modelId="{5D82B9E6-6B3D-41E3-94D1-583307C60205}">
      <dsp:nvSpPr>
        <dsp:cNvPr id="0" name=""/>
        <dsp:cNvSpPr/>
      </dsp:nvSpPr>
      <dsp:spPr>
        <a:xfrm rot="5400000">
          <a:off x="3245988" y="1032052"/>
          <a:ext cx="2164010" cy="574581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en-US" sz="1200" kern="1200">
            <a:solidFill>
              <a:srgbClr val="FF0000"/>
            </a:solidFill>
          </a:endParaRPr>
        </a:p>
        <a:p>
          <a:pPr marL="114300" lvl="1" indent="-114300" algn="l" defTabSz="533400">
            <a:lnSpc>
              <a:spcPct val="90000"/>
            </a:lnSpc>
            <a:spcBef>
              <a:spcPct val="0"/>
            </a:spcBef>
            <a:spcAft>
              <a:spcPct val="15000"/>
            </a:spcAft>
            <a:buChar char="•"/>
          </a:pPr>
          <a:r>
            <a:rPr lang="en-US" sz="1200" kern="1200"/>
            <a:t>International applications need to be sent to International Staff regardless of duration to ensure visa compliance on </a:t>
          </a:r>
          <a:r>
            <a:rPr lang="en-US" sz="1200" kern="1200">
              <a:solidFill>
                <a:srgbClr val="FF0000"/>
              </a:solidFill>
            </a:rPr>
            <a:t>internationalstaff@qub.ac.uk </a:t>
          </a:r>
          <a:r>
            <a:rPr lang="en-US" sz="1200" kern="1200">
              <a:solidFill>
                <a:sysClr val="windowText" lastClr="000000"/>
              </a:solidFill>
            </a:rPr>
            <a:t>for VISA compliance monitoring.</a:t>
          </a:r>
          <a:endParaRPr lang="en-US" sz="1200" kern="1200">
            <a:solidFill>
              <a:srgbClr val="FF0000"/>
            </a:solidFill>
          </a:endParaRPr>
        </a:p>
        <a:p>
          <a:pPr marL="114300" lvl="1" indent="-114300" algn="l" defTabSz="533400">
            <a:lnSpc>
              <a:spcPct val="90000"/>
            </a:lnSpc>
            <a:spcBef>
              <a:spcPct val="0"/>
            </a:spcBef>
            <a:spcAft>
              <a:spcPct val="15000"/>
            </a:spcAft>
            <a:buChar char="•"/>
          </a:pPr>
          <a:endParaRPr lang="en-US" sz="1200" kern="1200">
            <a:solidFill>
              <a:sysClr val="windowText" lastClr="000000"/>
            </a:solidFill>
          </a:endParaRPr>
        </a:p>
        <a:p>
          <a:pPr marL="114300" lvl="1" indent="-114300" algn="l" defTabSz="533400">
            <a:lnSpc>
              <a:spcPct val="90000"/>
            </a:lnSpc>
            <a:spcBef>
              <a:spcPct val="0"/>
            </a:spcBef>
            <a:spcAft>
              <a:spcPct val="15000"/>
            </a:spcAft>
            <a:buChar char="•"/>
          </a:pPr>
          <a:r>
            <a:rPr lang="en-US" sz="1200" kern="1200">
              <a:solidFill>
                <a:sysClr val="windowText" lastClr="000000"/>
              </a:solidFill>
            </a:rPr>
            <a:t>PI should visit </a:t>
          </a:r>
          <a:r>
            <a:rPr lang="en-US" sz="1200" kern="1200">
              <a:solidFill>
                <a:srgbClr val="FF0000"/>
              </a:solidFill>
            </a:rPr>
            <a:t>ATAS </a:t>
          </a:r>
          <a:r>
            <a:rPr lang="en-GB" sz="1200" kern="1200"/>
            <a:t>to establish if an ATAS certificate is required before they can study or start research in the UK.  EU countries, the European Economic Area(EEA), Australia, Canada, Japan, New Zealand, Singapore, South Korea, Switzerland or the United States of America do not need an ATAS cerficate.  </a:t>
          </a:r>
          <a:endParaRPr lang="en-US" sz="1200" kern="1200">
            <a:solidFill>
              <a:srgbClr val="FF0000"/>
            </a:solidFill>
          </a:endParaRPr>
        </a:p>
        <a:p>
          <a:pPr marL="114300" lvl="1" indent="-114300" algn="l" defTabSz="533400">
            <a:lnSpc>
              <a:spcPct val="90000"/>
            </a:lnSpc>
            <a:spcBef>
              <a:spcPct val="0"/>
            </a:spcBef>
            <a:spcAft>
              <a:spcPct val="15000"/>
            </a:spcAft>
            <a:buChar char="•"/>
          </a:pPr>
          <a:endParaRPr lang="en-US" sz="1200" kern="1200">
            <a:solidFill>
              <a:srgbClr val="FF0000"/>
            </a:solidFill>
          </a:endParaRPr>
        </a:p>
        <a:p>
          <a:pPr marL="114300" lvl="1" indent="-114300" algn="l" defTabSz="533400">
            <a:lnSpc>
              <a:spcPct val="90000"/>
            </a:lnSpc>
            <a:spcBef>
              <a:spcPct val="0"/>
            </a:spcBef>
            <a:spcAft>
              <a:spcPct val="15000"/>
            </a:spcAft>
            <a:buChar char="•"/>
          </a:pPr>
          <a:r>
            <a:rPr lang="en-GB" sz="1200" kern="1200"/>
            <a:t>This certificate </a:t>
          </a:r>
          <a:r>
            <a:rPr lang="en-GB" sz="1200" b="1" kern="1200">
              <a:solidFill>
                <a:sysClr val="windowText" lastClr="000000"/>
              </a:solidFill>
            </a:rPr>
            <a:t>MUST</a:t>
          </a:r>
          <a:r>
            <a:rPr lang="en-GB" sz="1200" kern="1200"/>
            <a:t> be in place prior to the the Visiting Scholar arriving at the School and you should be aware that it can take up to six weeks to process.  </a:t>
          </a:r>
          <a:endParaRPr lang="en-US" sz="1200" kern="1200">
            <a:solidFill>
              <a:srgbClr val="FF0000"/>
            </a:solidFill>
          </a:endParaRPr>
        </a:p>
      </dsp:txBody>
      <dsp:txXfrm rot="-5400000">
        <a:off x="1455087" y="2928591"/>
        <a:ext cx="5640175" cy="1952734"/>
      </dsp:txXfrm>
    </dsp:sp>
    <dsp:sp modelId="{4B0B5AB3-1CE2-4DB8-814E-3A4ADB496BD4}">
      <dsp:nvSpPr>
        <dsp:cNvPr id="0" name=""/>
        <dsp:cNvSpPr/>
      </dsp:nvSpPr>
      <dsp:spPr>
        <a:xfrm rot="5400000">
          <a:off x="-733533" y="5860697"/>
          <a:ext cx="2776035" cy="126457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Appointment letter and Card is issued by EPG(Educational Partnerships and Governance</a:t>
          </a:r>
          <a:r>
            <a:rPr lang="en-US" sz="1000" kern="1200"/>
            <a:t>)</a:t>
          </a:r>
        </a:p>
      </dsp:txBody>
      <dsp:txXfrm rot="-5400000">
        <a:off x="22199" y="5737250"/>
        <a:ext cx="1264570" cy="1511465"/>
      </dsp:txXfrm>
    </dsp:sp>
    <dsp:sp modelId="{32816F68-4415-4C91-8D1C-1261E1ADEE55}">
      <dsp:nvSpPr>
        <dsp:cNvPr id="0" name=""/>
        <dsp:cNvSpPr/>
      </dsp:nvSpPr>
      <dsp:spPr>
        <a:xfrm rot="5400000">
          <a:off x="3672030" y="3603402"/>
          <a:ext cx="1142952" cy="573245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Staff will need a card from EPG but building access is granted at School.  Please email </a:t>
          </a:r>
          <a:r>
            <a:rPr lang="en-US" sz="1200" kern="1200">
              <a:solidFill>
                <a:srgbClr val="FF0000"/>
              </a:solidFill>
            </a:rPr>
            <a:t>SBSIGFSVRT@qub.ac.uk</a:t>
          </a:r>
          <a:r>
            <a:rPr lang="en-US" sz="1200" kern="1200"/>
            <a:t> to arrange this.</a:t>
          </a:r>
        </a:p>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100000"/>
            </a:lnSpc>
            <a:spcBef>
              <a:spcPct val="0"/>
            </a:spcBef>
            <a:spcAft>
              <a:spcPts val="0"/>
            </a:spcAft>
            <a:buChar char="•"/>
          </a:pPr>
          <a:r>
            <a:rPr lang="en-US" sz="1200" kern="1200"/>
            <a:t>You should let your Team know that they are arriving and also copy Julie Anne Hanna on </a:t>
          </a:r>
          <a:r>
            <a:rPr lang="en-US" sz="1200" kern="1200">
              <a:solidFill>
                <a:srgbClr val="FF0000"/>
              </a:solidFill>
            </a:rPr>
            <a:t>j.a.hanna@qub.ac.uk </a:t>
          </a:r>
          <a:r>
            <a:rPr lang="en-US" sz="1200" kern="1200"/>
            <a:t> so that a Health and Safety Induction can be carried out</a:t>
          </a:r>
          <a:r>
            <a:rPr lang="en-US" sz="2100" kern="1200"/>
            <a:t>.</a:t>
          </a:r>
        </a:p>
      </dsp:txBody>
      <dsp:txXfrm rot="-5400000">
        <a:off x="1377278" y="5953948"/>
        <a:ext cx="5676662" cy="103136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48F05CF71A0D4395FB91963B580842" ma:contentTypeVersion="4" ma:contentTypeDescription="Create a new document." ma:contentTypeScope="" ma:versionID="089c9969ca90236bc13bdea681d518c3">
  <xsd:schema xmlns:xsd="http://www.w3.org/2001/XMLSchema" xmlns:xs="http://www.w3.org/2001/XMLSchema" xmlns:p="http://schemas.microsoft.com/office/2006/metadata/properties" xmlns:ns2="0e0cadf7-c4f3-4a57-a024-5d3e65789beb" targetNamespace="http://schemas.microsoft.com/office/2006/metadata/properties" ma:root="true" ma:fieldsID="0e74a77b30d7573a92c801c799e38dc8" ns2:_="">
    <xsd:import namespace="0e0cadf7-c4f3-4a57-a024-5d3e65789b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cadf7-c4f3-4a57-a024-5d3e65789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9294B-E404-4235-A2A5-E7A2B225A5F4}">
  <ds:schemaRefs>
    <ds:schemaRef ds:uri="http://schemas.openxmlformats.org/officeDocument/2006/bibliography"/>
  </ds:schemaRefs>
</ds:datastoreItem>
</file>

<file path=customXml/itemProps2.xml><?xml version="1.0" encoding="utf-8"?>
<ds:datastoreItem xmlns:ds="http://schemas.openxmlformats.org/officeDocument/2006/customXml" ds:itemID="{D4A797E1-4C39-4BA7-9910-94506A42D3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786EC0-BE4E-4789-B732-CC426FAE45B9}">
  <ds:schemaRefs>
    <ds:schemaRef ds:uri="http://schemas.microsoft.com/sharepoint/v3/contenttype/forms"/>
  </ds:schemaRefs>
</ds:datastoreItem>
</file>

<file path=customXml/itemProps4.xml><?xml version="1.0" encoding="utf-8"?>
<ds:datastoreItem xmlns:ds="http://schemas.openxmlformats.org/officeDocument/2006/customXml" ds:itemID="{656725B2-F264-4F40-8E2D-006409649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cadf7-c4f3-4a57-a024-5d3e65789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Sbio and Igfs visiting scholar process 2022</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Sbio and Igfs visiting scholar process 2022</dc:title>
  <dc:subject/>
  <dc:creator>Jenny Williamson</dc:creator>
  <cp:keywords/>
  <dc:description/>
  <cp:lastModifiedBy>Jenny Williamson</cp:lastModifiedBy>
  <cp:revision>2</cp:revision>
  <dcterms:created xsi:type="dcterms:W3CDTF">2022-09-09T12:22:00Z</dcterms:created>
  <dcterms:modified xsi:type="dcterms:W3CDTF">2022-09-09T12:22:00Z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0x0101001748F05CF71A0D4395FB91963B580842</vt:lpwstr>
  </property>
</Properties>
</file>