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20CB" w14:textId="024D4234" w:rsidR="000C5671" w:rsidRPr="00F94105" w:rsidRDefault="000C5671" w:rsidP="000C5671">
      <w:pPr>
        <w:spacing w:after="0"/>
        <w:rPr>
          <w:b/>
        </w:rPr>
      </w:pPr>
      <w:r w:rsidRPr="00F94105">
        <w:rPr>
          <w:b/>
        </w:rPr>
        <w:t xml:space="preserve">Research Proposal Summary: Social inclusion for children and young people with complex </w:t>
      </w:r>
      <w:r w:rsidR="0010171C">
        <w:rPr>
          <w:b/>
        </w:rPr>
        <w:t>support needs</w:t>
      </w:r>
    </w:p>
    <w:p w14:paraId="6C440248" w14:textId="77777777" w:rsidR="000C5671" w:rsidRDefault="000C5671" w:rsidP="000C5671">
      <w:pPr>
        <w:spacing w:after="0"/>
        <w:rPr>
          <w:bCs/>
        </w:rPr>
      </w:pPr>
    </w:p>
    <w:p w14:paraId="08186BC9" w14:textId="77777777" w:rsidR="000C5671" w:rsidRDefault="000C5671" w:rsidP="000C5671">
      <w:pPr>
        <w:spacing w:after="0"/>
        <w:rPr>
          <w:bCs/>
        </w:rPr>
      </w:pPr>
      <w:r>
        <w:rPr>
          <w:bCs/>
        </w:rPr>
        <w:t>QUB</w:t>
      </w:r>
      <w:r w:rsidRPr="00DD031C">
        <w:rPr>
          <w:bCs/>
        </w:rPr>
        <w:t xml:space="preserve"> supervisors: </w:t>
      </w:r>
      <w:r>
        <w:rPr>
          <w:bCs/>
        </w:rPr>
        <w:tab/>
        <w:t xml:space="preserve">Dr </w:t>
      </w:r>
      <w:r w:rsidRPr="00DD031C">
        <w:rPr>
          <w:bCs/>
        </w:rPr>
        <w:t xml:space="preserve">Claire Kerr, </w:t>
      </w:r>
      <w:r>
        <w:rPr>
          <w:bCs/>
        </w:rPr>
        <w:t>School of Nursing and Midwifery (SoNM)</w:t>
      </w:r>
    </w:p>
    <w:p w14:paraId="2BEBB997" w14:textId="6D561749" w:rsidR="000C5671" w:rsidRDefault="000C5671" w:rsidP="000C5671">
      <w:pPr>
        <w:spacing w:after="0"/>
        <w:ind w:left="1440" w:firstLine="720"/>
        <w:rPr>
          <w:bCs/>
        </w:rPr>
      </w:pPr>
      <w:r>
        <w:rPr>
          <w:bCs/>
        </w:rPr>
        <w:t xml:space="preserve">Dr </w:t>
      </w:r>
      <w:r w:rsidRPr="00DD031C">
        <w:rPr>
          <w:bCs/>
        </w:rPr>
        <w:t xml:space="preserve">Bronagh Byrne, </w:t>
      </w:r>
      <w:r>
        <w:rPr>
          <w:bCs/>
        </w:rPr>
        <w:t>School of Social Sciences</w:t>
      </w:r>
      <w:r w:rsidR="00CD4942">
        <w:rPr>
          <w:bCs/>
        </w:rPr>
        <w:t>, Education and Social Work (SS</w:t>
      </w:r>
      <w:r>
        <w:rPr>
          <w:bCs/>
        </w:rPr>
        <w:t>ESW)</w:t>
      </w:r>
    </w:p>
    <w:p w14:paraId="0D3B98D8" w14:textId="77777777" w:rsidR="000C5671" w:rsidRDefault="000C5671" w:rsidP="000C5671">
      <w:pPr>
        <w:spacing w:after="0"/>
        <w:ind w:left="1440" w:firstLine="720"/>
        <w:rPr>
          <w:bCs/>
        </w:rPr>
      </w:pPr>
      <w:r>
        <w:rPr>
          <w:bCs/>
        </w:rPr>
        <w:t xml:space="preserve">Dr </w:t>
      </w:r>
      <w:r w:rsidRPr="00DD031C">
        <w:rPr>
          <w:bCs/>
        </w:rPr>
        <w:t xml:space="preserve">Fiona Lynn, </w:t>
      </w:r>
      <w:r>
        <w:rPr>
          <w:bCs/>
        </w:rPr>
        <w:t>SoNM</w:t>
      </w:r>
    </w:p>
    <w:p w14:paraId="7851C0FA" w14:textId="126C0039" w:rsidR="000C5671" w:rsidRDefault="00CD4942" w:rsidP="000C5671">
      <w:pPr>
        <w:spacing w:after="0"/>
        <w:rPr>
          <w:bCs/>
        </w:rPr>
      </w:pPr>
      <w:r>
        <w:rPr>
          <w:bCs/>
        </w:rPr>
        <w:t xml:space="preserve">External Supervisor: </w:t>
      </w:r>
      <w:r>
        <w:rPr>
          <w:bCs/>
        </w:rPr>
        <w:tab/>
        <w:t>Dr</w:t>
      </w:r>
      <w:r w:rsidR="00A60B78">
        <w:rPr>
          <w:bCs/>
        </w:rPr>
        <w:t xml:space="preserve"> Karen McConnell, Ulster University</w:t>
      </w:r>
    </w:p>
    <w:p w14:paraId="60758C20" w14:textId="77777777" w:rsidR="00A60B78" w:rsidRPr="00DD031C" w:rsidRDefault="00A60B78" w:rsidP="000C5671">
      <w:pPr>
        <w:spacing w:after="0"/>
        <w:rPr>
          <w:bCs/>
        </w:rPr>
      </w:pPr>
    </w:p>
    <w:p w14:paraId="73652C3B" w14:textId="77777777" w:rsidR="000C5671" w:rsidRDefault="000C5671" w:rsidP="000C5671">
      <w:pPr>
        <w:spacing w:after="0"/>
        <w:rPr>
          <w:bCs/>
        </w:rPr>
      </w:pPr>
      <w:r w:rsidRPr="00DD031C">
        <w:rPr>
          <w:bCs/>
        </w:rPr>
        <w:t xml:space="preserve">Charity Partner:  </w:t>
      </w:r>
      <w:r>
        <w:rPr>
          <w:bCs/>
        </w:rPr>
        <w:tab/>
      </w:r>
      <w:r>
        <w:rPr>
          <w:bCs/>
        </w:rPr>
        <w:tab/>
      </w:r>
      <w:r w:rsidRPr="00DD031C">
        <w:rPr>
          <w:bCs/>
        </w:rPr>
        <w:t xml:space="preserve">Mae Murray Foundation </w:t>
      </w:r>
    </w:p>
    <w:p w14:paraId="0B5EC58E" w14:textId="77777777" w:rsidR="000C5671" w:rsidRDefault="000C5671" w:rsidP="000C5671">
      <w:pPr>
        <w:spacing w:after="0"/>
        <w:ind w:left="1440" w:firstLine="720"/>
        <w:rPr>
          <w:bCs/>
        </w:rPr>
      </w:pPr>
      <w:r w:rsidRPr="00DD031C">
        <w:rPr>
          <w:bCs/>
        </w:rPr>
        <w:t xml:space="preserve">Alix Crawford (Chairperson) </w:t>
      </w:r>
    </w:p>
    <w:p w14:paraId="4DCD7E46" w14:textId="77777777" w:rsidR="000C5671" w:rsidRPr="00DD031C" w:rsidRDefault="000C5671" w:rsidP="000C5671">
      <w:pPr>
        <w:spacing w:after="0"/>
        <w:ind w:left="1440" w:firstLine="720"/>
        <w:rPr>
          <w:bCs/>
        </w:rPr>
      </w:pPr>
      <w:r w:rsidRPr="00DD031C">
        <w:rPr>
          <w:bCs/>
        </w:rPr>
        <w:t>Kyleigh Lough (Operations Manager)</w:t>
      </w:r>
    </w:p>
    <w:p w14:paraId="5F722B47" w14:textId="77777777" w:rsidR="000C5671" w:rsidRDefault="000C5671" w:rsidP="000C5671">
      <w:pPr>
        <w:spacing w:after="0"/>
        <w:rPr>
          <w:b/>
        </w:rPr>
      </w:pPr>
    </w:p>
    <w:p w14:paraId="39F3398E" w14:textId="148E280E" w:rsidR="000C5671" w:rsidRDefault="000C5671" w:rsidP="000C5671">
      <w:pPr>
        <w:spacing w:after="0"/>
        <w:rPr>
          <w:b/>
        </w:rPr>
      </w:pPr>
      <w:r>
        <w:rPr>
          <w:b/>
        </w:rPr>
        <w:t xml:space="preserve">Title: </w:t>
      </w:r>
      <w:r w:rsidRPr="002A2D36">
        <w:rPr>
          <w:bCs/>
        </w:rPr>
        <w:t xml:space="preserve">Social inclusion </w:t>
      </w:r>
      <w:r w:rsidR="00AE596F">
        <w:rPr>
          <w:bCs/>
        </w:rPr>
        <w:t xml:space="preserve">for </w:t>
      </w:r>
      <w:r w:rsidRPr="002A2D36">
        <w:rPr>
          <w:bCs/>
        </w:rPr>
        <w:t xml:space="preserve">children and young people with complex </w:t>
      </w:r>
      <w:r w:rsidR="0010171C">
        <w:rPr>
          <w:bCs/>
        </w:rPr>
        <w:t>support needs</w:t>
      </w:r>
    </w:p>
    <w:p w14:paraId="42F3D29B" w14:textId="77777777" w:rsidR="000C5671" w:rsidRPr="005D738F" w:rsidRDefault="000C5671" w:rsidP="000C5671">
      <w:pPr>
        <w:spacing w:after="0"/>
        <w:rPr>
          <w:b/>
        </w:rPr>
      </w:pPr>
    </w:p>
    <w:p w14:paraId="6D54D225" w14:textId="77777777" w:rsidR="00DC07BC" w:rsidRDefault="00DC07BC" w:rsidP="000C5671">
      <w:pPr>
        <w:contextualSpacing/>
        <w:rPr>
          <w:rStyle w:val="normaltextrun1"/>
          <w:b/>
          <w:szCs w:val="22"/>
        </w:rPr>
      </w:pPr>
      <w:r>
        <w:rPr>
          <w:rStyle w:val="normaltextrun1"/>
          <w:b/>
          <w:szCs w:val="22"/>
        </w:rPr>
        <w:t>Overview</w:t>
      </w:r>
    </w:p>
    <w:p w14:paraId="1EE34BDE" w14:textId="6A0EC7C8" w:rsidR="000C5671" w:rsidRPr="0029420B" w:rsidRDefault="000C5671" w:rsidP="000C5671">
      <w:pPr>
        <w:contextualSpacing/>
        <w:rPr>
          <w:rStyle w:val="normaltextrun1"/>
          <w:szCs w:val="22"/>
        </w:rPr>
      </w:pPr>
      <w:r w:rsidRPr="0029420B">
        <w:rPr>
          <w:rStyle w:val="normaltextrun1"/>
          <w:szCs w:val="22"/>
        </w:rPr>
        <w:t xml:space="preserve">Social inclusion is defined by the World Health Organisation as “the process of improving the terms of participation in society, particularly for people who are disadvantaged, through enhancing opportunities, access to resources, voice and respect for rights”. </w:t>
      </w:r>
      <w:r w:rsidR="00BC4906">
        <w:rPr>
          <w:rStyle w:val="normaltextrun1"/>
          <w:szCs w:val="22"/>
        </w:rPr>
        <w:t xml:space="preserve">Disabled children and young people, particularly those with </w:t>
      </w:r>
      <w:r w:rsidR="0010171C">
        <w:rPr>
          <w:rStyle w:val="normaltextrun1"/>
          <w:szCs w:val="22"/>
        </w:rPr>
        <w:t>complex support needs</w:t>
      </w:r>
      <w:r w:rsidR="00BC4906">
        <w:rPr>
          <w:rStyle w:val="normaltextrun1"/>
          <w:szCs w:val="22"/>
        </w:rPr>
        <w:t>,</w:t>
      </w:r>
      <w:r w:rsidRPr="0029420B">
        <w:rPr>
          <w:rStyle w:val="normaltextrun1"/>
          <w:szCs w:val="22"/>
        </w:rPr>
        <w:t xml:space="preserve"> have been recognised as be</w:t>
      </w:r>
      <w:r w:rsidR="00BC4906">
        <w:rPr>
          <w:rStyle w:val="normaltextrun1"/>
          <w:szCs w:val="22"/>
        </w:rPr>
        <w:t>ing at increased</w:t>
      </w:r>
      <w:r w:rsidRPr="0029420B">
        <w:rPr>
          <w:rStyle w:val="normaltextrun1"/>
          <w:szCs w:val="22"/>
        </w:rPr>
        <w:t xml:space="preserve"> risk of social exclusion. The Mae Murray Foundation is a Northern Ireland charity that strives for true participation for all in leisure and social settings, regardless of age or ability. </w:t>
      </w:r>
      <w:r>
        <w:rPr>
          <w:rStyle w:val="normaltextrun1"/>
          <w:szCs w:val="22"/>
        </w:rPr>
        <w:t>This</w:t>
      </w:r>
      <w:r w:rsidRPr="0029420B">
        <w:rPr>
          <w:rStyle w:val="normaltextrun1"/>
          <w:szCs w:val="22"/>
        </w:rPr>
        <w:t xml:space="preserve"> project has been co-created with the Mae Murray Foundation and will underpin their work in social inclusion. </w:t>
      </w:r>
    </w:p>
    <w:p w14:paraId="10E24909" w14:textId="77777777" w:rsidR="000C5671" w:rsidRDefault="000C5671" w:rsidP="000C5671">
      <w:pPr>
        <w:contextualSpacing/>
        <w:rPr>
          <w:rStyle w:val="normaltextrun1"/>
          <w:b/>
          <w:szCs w:val="22"/>
        </w:rPr>
      </w:pPr>
    </w:p>
    <w:p w14:paraId="54189963" w14:textId="2F2FFB95" w:rsidR="000C5671" w:rsidRPr="0029420B" w:rsidRDefault="000C5671" w:rsidP="000C5671">
      <w:pPr>
        <w:contextualSpacing/>
        <w:rPr>
          <w:rStyle w:val="normaltextrun1"/>
          <w:szCs w:val="22"/>
        </w:rPr>
      </w:pPr>
      <w:r w:rsidRPr="0029420B">
        <w:rPr>
          <w:rStyle w:val="normaltextrun1"/>
          <w:b/>
          <w:szCs w:val="22"/>
        </w:rPr>
        <w:t>Objectives</w:t>
      </w:r>
    </w:p>
    <w:p w14:paraId="04B20EB0" w14:textId="77777777" w:rsidR="00BD5DAC" w:rsidRDefault="000C5671" w:rsidP="000C5671">
      <w:pPr>
        <w:contextualSpacing/>
        <w:rPr>
          <w:rStyle w:val="normaltextrun1"/>
          <w:szCs w:val="22"/>
        </w:rPr>
      </w:pPr>
      <w:r w:rsidRPr="0029420B">
        <w:rPr>
          <w:rStyle w:val="normaltextrun1"/>
          <w:szCs w:val="22"/>
        </w:rPr>
        <w:t>1.</w:t>
      </w:r>
      <w:r>
        <w:rPr>
          <w:rStyle w:val="normaltextrun1"/>
          <w:szCs w:val="22"/>
        </w:rPr>
        <w:t xml:space="preserve"> </w:t>
      </w:r>
      <w:r w:rsidR="00BD5DAC" w:rsidRPr="00BD5DAC">
        <w:rPr>
          <w:rStyle w:val="normaltextrun1"/>
          <w:szCs w:val="22"/>
        </w:rPr>
        <w:t xml:space="preserve">Understand the meaning of social inclusion from the perspectives </w:t>
      </w:r>
      <w:r w:rsidR="00BD5DAC" w:rsidRPr="00CD4942">
        <w:rPr>
          <w:rStyle w:val="normaltextrun1"/>
          <w:szCs w:val="22"/>
        </w:rPr>
        <w:t xml:space="preserve">of disabled children and young people, particularly those with complex support needs who live in Northern Ireland, and their parents. </w:t>
      </w:r>
    </w:p>
    <w:p w14:paraId="69482FAF" w14:textId="5E421022" w:rsidR="000C5671" w:rsidRPr="0029420B" w:rsidRDefault="000C5671" w:rsidP="000C5671">
      <w:pPr>
        <w:contextualSpacing/>
        <w:rPr>
          <w:rStyle w:val="normaltextrun1"/>
          <w:szCs w:val="22"/>
        </w:rPr>
      </w:pPr>
      <w:r w:rsidRPr="0029420B">
        <w:rPr>
          <w:rStyle w:val="normaltextrun1"/>
          <w:szCs w:val="22"/>
        </w:rPr>
        <w:t xml:space="preserve">2. Understand how social inclusion is understood by other stakeholders including </w:t>
      </w:r>
      <w:r w:rsidR="00BD5DAC">
        <w:rPr>
          <w:rStyle w:val="normaltextrun1"/>
          <w:szCs w:val="22"/>
        </w:rPr>
        <w:t>the</w:t>
      </w:r>
      <w:r w:rsidRPr="0029420B">
        <w:rPr>
          <w:rStyle w:val="normaltextrun1"/>
          <w:szCs w:val="22"/>
        </w:rPr>
        <w:t xml:space="preserve"> siblings and wider family circle</w:t>
      </w:r>
      <w:r w:rsidR="00BD5DAC" w:rsidRPr="00BD5DAC">
        <w:rPr>
          <w:rStyle w:val="normaltextrun1"/>
          <w:szCs w:val="22"/>
        </w:rPr>
        <w:t xml:space="preserve"> </w:t>
      </w:r>
      <w:r w:rsidR="00BD5DAC" w:rsidRPr="0029420B">
        <w:rPr>
          <w:rStyle w:val="normaltextrun1"/>
          <w:szCs w:val="22"/>
        </w:rPr>
        <w:t xml:space="preserve">of children and young people with complex </w:t>
      </w:r>
      <w:r w:rsidR="00BD5DAC">
        <w:rPr>
          <w:rStyle w:val="normaltextrun1"/>
          <w:szCs w:val="22"/>
        </w:rPr>
        <w:t>support needs</w:t>
      </w:r>
      <w:r w:rsidRPr="0029420B">
        <w:rPr>
          <w:rStyle w:val="normaltextrun1"/>
          <w:szCs w:val="22"/>
        </w:rPr>
        <w:t xml:space="preserve">, </w:t>
      </w:r>
      <w:r w:rsidR="00CD4942">
        <w:rPr>
          <w:rStyle w:val="normaltextrun1"/>
          <w:szCs w:val="22"/>
        </w:rPr>
        <w:t>non-disabled</w:t>
      </w:r>
      <w:r w:rsidRPr="0029420B">
        <w:rPr>
          <w:rStyle w:val="normaltextrun1"/>
          <w:szCs w:val="22"/>
        </w:rPr>
        <w:t xml:space="preserve"> children and young people, and agencies that provide community-based services (such as sport, </w:t>
      </w:r>
      <w:proofErr w:type="gramStart"/>
      <w:r w:rsidRPr="0029420B">
        <w:rPr>
          <w:rStyle w:val="normaltextrun1"/>
          <w:szCs w:val="22"/>
        </w:rPr>
        <w:t>recreation</w:t>
      </w:r>
      <w:proofErr w:type="gramEnd"/>
      <w:r w:rsidRPr="0029420B">
        <w:rPr>
          <w:rStyle w:val="normaltextrun1"/>
          <w:szCs w:val="22"/>
        </w:rPr>
        <w:t xml:space="preserve"> and leisure activities).</w:t>
      </w:r>
    </w:p>
    <w:p w14:paraId="115A4104" w14:textId="2DD10E87" w:rsidR="000C5671" w:rsidRPr="0029420B" w:rsidRDefault="000C5671" w:rsidP="000C5671">
      <w:pPr>
        <w:contextualSpacing/>
        <w:rPr>
          <w:rStyle w:val="normaltextrun1"/>
          <w:szCs w:val="22"/>
        </w:rPr>
      </w:pPr>
      <w:r w:rsidRPr="0029420B">
        <w:rPr>
          <w:rStyle w:val="normaltextrun1"/>
          <w:szCs w:val="22"/>
        </w:rPr>
        <w:t xml:space="preserve">3. Conduct an evidence synthesis and economic evaluation of shared social care for </w:t>
      </w:r>
      <w:r w:rsidR="00F93A8C">
        <w:rPr>
          <w:rStyle w:val="normaltextrun1"/>
          <w:szCs w:val="22"/>
        </w:rPr>
        <w:t>dis</w:t>
      </w:r>
      <w:r w:rsidR="00D564F1">
        <w:rPr>
          <w:rStyle w:val="normaltextrun1"/>
          <w:szCs w:val="22"/>
        </w:rPr>
        <w:t xml:space="preserve">abled children and </w:t>
      </w:r>
      <w:r w:rsidRPr="0029420B">
        <w:rPr>
          <w:rStyle w:val="normaltextrun1"/>
          <w:szCs w:val="22"/>
        </w:rPr>
        <w:t>young people.</w:t>
      </w:r>
    </w:p>
    <w:p w14:paraId="4E7CF445" w14:textId="77777777" w:rsidR="000C5671" w:rsidRDefault="000C5671" w:rsidP="000C5671">
      <w:pPr>
        <w:contextualSpacing/>
        <w:rPr>
          <w:rStyle w:val="normaltextrun1"/>
          <w:b/>
          <w:szCs w:val="22"/>
        </w:rPr>
      </w:pPr>
    </w:p>
    <w:p w14:paraId="69E31A9E" w14:textId="77777777" w:rsidR="00DC07BC" w:rsidRDefault="000C5671" w:rsidP="000C5671">
      <w:pPr>
        <w:contextualSpacing/>
        <w:rPr>
          <w:rStyle w:val="normaltextrun1"/>
          <w:b/>
          <w:szCs w:val="22"/>
        </w:rPr>
      </w:pPr>
      <w:r>
        <w:rPr>
          <w:rStyle w:val="normaltextrun1"/>
          <w:b/>
          <w:szCs w:val="22"/>
        </w:rPr>
        <w:t>Methods</w:t>
      </w:r>
    </w:p>
    <w:p w14:paraId="2AB3CF4A" w14:textId="4CC62E18" w:rsidR="000C5671" w:rsidRPr="0029420B" w:rsidRDefault="000C5671" w:rsidP="000C5671">
      <w:pPr>
        <w:contextualSpacing/>
        <w:rPr>
          <w:rStyle w:val="normaltextrun1"/>
          <w:szCs w:val="22"/>
        </w:rPr>
      </w:pPr>
      <w:r>
        <w:rPr>
          <w:rStyle w:val="normaltextrun1"/>
          <w:szCs w:val="22"/>
        </w:rPr>
        <w:t>S</w:t>
      </w:r>
      <w:r w:rsidRPr="0029420B">
        <w:rPr>
          <w:rStyle w:val="normaltextrun1"/>
          <w:szCs w:val="22"/>
        </w:rPr>
        <w:t xml:space="preserve">equential exploratory mixed methods. Firstly, semi-structured interviews will be conducted </w:t>
      </w:r>
      <w:r>
        <w:rPr>
          <w:rStyle w:val="normaltextrun1"/>
          <w:szCs w:val="22"/>
        </w:rPr>
        <w:t>using participatory methods</w:t>
      </w:r>
      <w:r w:rsidRPr="0029420B">
        <w:rPr>
          <w:rStyle w:val="normaltextrun1"/>
          <w:szCs w:val="22"/>
        </w:rPr>
        <w:t>. Development of interview topic guides will be led by the Mae Murray Foundation and a young person’s advisory group, convened as part of the study. Data will be analysed using framework analysis and findings used to inform the scope of the subsequent evidence synthesis and economic evaluation.</w:t>
      </w:r>
    </w:p>
    <w:p w14:paraId="4F2403A7" w14:textId="77777777" w:rsidR="000C5671" w:rsidRDefault="000C5671" w:rsidP="000C5671">
      <w:pPr>
        <w:contextualSpacing/>
        <w:rPr>
          <w:rStyle w:val="normaltextrun1"/>
          <w:szCs w:val="22"/>
        </w:rPr>
      </w:pPr>
    </w:p>
    <w:p w14:paraId="689D79CF" w14:textId="77777777" w:rsidR="00DC07BC" w:rsidRDefault="000C5671" w:rsidP="000C5671">
      <w:pPr>
        <w:contextualSpacing/>
        <w:rPr>
          <w:rStyle w:val="normaltextrun1"/>
          <w:b/>
          <w:szCs w:val="22"/>
        </w:rPr>
      </w:pPr>
      <w:r>
        <w:rPr>
          <w:rStyle w:val="normaltextrun1"/>
          <w:b/>
          <w:szCs w:val="22"/>
        </w:rPr>
        <w:t xml:space="preserve">Expected </w:t>
      </w:r>
      <w:proofErr w:type="gramStart"/>
      <w:r>
        <w:rPr>
          <w:rStyle w:val="normaltextrun1"/>
          <w:b/>
          <w:szCs w:val="22"/>
        </w:rPr>
        <w:t>outcomes</w:t>
      </w:r>
      <w:proofErr w:type="gramEnd"/>
    </w:p>
    <w:p w14:paraId="33ACF93B" w14:textId="1BB778AE" w:rsidR="000C5671" w:rsidRDefault="000C5671" w:rsidP="000C5671">
      <w:pPr>
        <w:contextualSpacing/>
        <w:rPr>
          <w:rStyle w:val="normaltextrun1"/>
          <w:b/>
          <w:szCs w:val="22"/>
        </w:rPr>
      </w:pPr>
      <w:r>
        <w:rPr>
          <w:rStyle w:val="normaltextrun1"/>
          <w:bCs/>
          <w:szCs w:val="22"/>
        </w:rPr>
        <w:t xml:space="preserve">Report to charity detailing stakeholder perspectives on social inclusion </w:t>
      </w:r>
      <w:r w:rsidRPr="0029420B">
        <w:rPr>
          <w:rStyle w:val="normaltextrun1"/>
          <w:szCs w:val="22"/>
        </w:rPr>
        <w:t xml:space="preserve">of </w:t>
      </w:r>
      <w:r w:rsidR="00BC4906">
        <w:rPr>
          <w:rStyle w:val="normaltextrun1"/>
          <w:szCs w:val="22"/>
        </w:rPr>
        <w:t xml:space="preserve">disabled </w:t>
      </w:r>
      <w:r w:rsidRPr="0029420B">
        <w:rPr>
          <w:rStyle w:val="normaltextrun1"/>
          <w:szCs w:val="22"/>
        </w:rPr>
        <w:t xml:space="preserve">children and young people with complex </w:t>
      </w:r>
      <w:r w:rsidR="0010171C">
        <w:rPr>
          <w:rStyle w:val="normaltextrun1"/>
          <w:szCs w:val="22"/>
        </w:rPr>
        <w:t>support needs</w:t>
      </w:r>
      <w:r>
        <w:rPr>
          <w:rStyle w:val="normaltextrun1"/>
          <w:szCs w:val="22"/>
        </w:rPr>
        <w:t xml:space="preserve"> that will inform service </w:t>
      </w:r>
      <w:proofErr w:type="gramStart"/>
      <w:r>
        <w:rPr>
          <w:rStyle w:val="normaltextrun1"/>
          <w:szCs w:val="22"/>
        </w:rPr>
        <w:t>development;</w:t>
      </w:r>
      <w:proofErr w:type="gramEnd"/>
      <w:r>
        <w:rPr>
          <w:rStyle w:val="normaltextrun1"/>
          <w:szCs w:val="22"/>
        </w:rPr>
        <w:t xml:space="preserve"> </w:t>
      </w:r>
      <w:r w:rsidRPr="0029420B">
        <w:rPr>
          <w:rStyle w:val="normaltextrun1"/>
          <w:szCs w:val="22"/>
        </w:rPr>
        <w:t>evidence synthesis and economic evaluation of shared social care</w:t>
      </w:r>
      <w:r>
        <w:rPr>
          <w:rStyle w:val="normaltextrun1"/>
          <w:szCs w:val="22"/>
        </w:rPr>
        <w:t>.</w:t>
      </w:r>
    </w:p>
    <w:p w14:paraId="0DE224ED" w14:textId="77777777" w:rsidR="000C5671" w:rsidRDefault="000C5671" w:rsidP="000C5671">
      <w:pPr>
        <w:contextualSpacing/>
        <w:rPr>
          <w:rStyle w:val="normaltextrun1"/>
          <w:b/>
          <w:szCs w:val="22"/>
        </w:rPr>
      </w:pPr>
    </w:p>
    <w:p w14:paraId="675AD7D5" w14:textId="77777777" w:rsidR="00DC07BC" w:rsidRDefault="000C5671" w:rsidP="000C5671">
      <w:pPr>
        <w:contextualSpacing/>
        <w:rPr>
          <w:rStyle w:val="normaltextrun1"/>
          <w:b/>
          <w:szCs w:val="22"/>
        </w:rPr>
      </w:pPr>
      <w:r>
        <w:rPr>
          <w:rStyle w:val="normaltextrun1"/>
          <w:b/>
          <w:szCs w:val="22"/>
        </w:rPr>
        <w:t>Additional Information</w:t>
      </w:r>
    </w:p>
    <w:p w14:paraId="72A63464" w14:textId="2387BAAD" w:rsidR="0052514A" w:rsidRDefault="000C5671" w:rsidP="000C5671">
      <w:pPr>
        <w:contextualSpacing/>
      </w:pPr>
      <w:r>
        <w:t>The successful applicant will have access to a supportive PhD training environment within the SoNM with additional academic input from SSESW. The student will undertake a minimum of three month’s placement with the Mae Murray Foundation</w:t>
      </w:r>
      <w:r w:rsidR="00A60B78">
        <w:t xml:space="preserve"> over the course of the PhD that </w:t>
      </w:r>
      <w:r w:rsidR="00A60B78" w:rsidRPr="00CD4942">
        <w:t>will involve attendance at their headquarters in Larne and at events across Northern Ireland</w:t>
      </w:r>
      <w:r w:rsidRPr="00CD4942">
        <w:t>. This enhanced training experienc</w:t>
      </w:r>
      <w:r>
        <w:t>e will enable the student to engage directly with knowledge users and end beneficiaries of this project. The placement will provide opportunities for the student to engage with the community and voluntary sector</w:t>
      </w:r>
      <w:r w:rsidRPr="00182DA4">
        <w:t xml:space="preserve"> </w:t>
      </w:r>
      <w:r>
        <w:t xml:space="preserve">and gain </w:t>
      </w:r>
      <w:r w:rsidRPr="00182DA4">
        <w:t xml:space="preserve">experience of different parts of the </w:t>
      </w:r>
      <w:r>
        <w:t xml:space="preserve">Mae Murray </w:t>
      </w:r>
      <w:r w:rsidRPr="00CD4942">
        <w:t>Foundation’s operations.</w:t>
      </w:r>
      <w:r w:rsidR="00A60B78" w:rsidRPr="00CD4942">
        <w:t xml:space="preserve"> </w:t>
      </w:r>
    </w:p>
    <w:p w14:paraId="2F0412E6" w14:textId="77777777" w:rsidR="00212FAE" w:rsidRDefault="00212FAE" w:rsidP="000C5671">
      <w:pPr>
        <w:contextualSpacing/>
      </w:pPr>
    </w:p>
    <w:p w14:paraId="4E5F4D27" w14:textId="02669C12" w:rsidR="00E53599" w:rsidRDefault="00AB1E31" w:rsidP="000C5671">
      <w:pPr>
        <w:contextualSpacing/>
      </w:pPr>
      <w:r>
        <w:t>All applications</w:t>
      </w:r>
      <w:r w:rsidR="00596427">
        <w:t xml:space="preserve"> should </w:t>
      </w:r>
      <w:r w:rsidR="005A4036">
        <w:t xml:space="preserve">be made through the QUB portal. </w:t>
      </w:r>
      <w:r w:rsidR="003E6F09">
        <w:t>When asked</w:t>
      </w:r>
      <w:r w:rsidR="00CA7575">
        <w:t xml:space="preserve"> to upload a research proposal</w:t>
      </w:r>
      <w:r w:rsidR="00797341">
        <w:t xml:space="preserve"> </w:t>
      </w:r>
      <w:r w:rsidR="007D2A36">
        <w:t xml:space="preserve">please simply </w:t>
      </w:r>
      <w:r w:rsidR="00797341">
        <w:t xml:space="preserve">provide a cover letter detailing your interest </w:t>
      </w:r>
      <w:r w:rsidR="00D952F3">
        <w:t xml:space="preserve">and experience </w:t>
      </w:r>
      <w:r w:rsidR="00434B99">
        <w:t>applicable to this PhD.</w:t>
      </w:r>
    </w:p>
    <w:p w14:paraId="6F70F68D" w14:textId="77777777" w:rsidR="00434B99" w:rsidRDefault="00434B99" w:rsidP="000C5671">
      <w:pPr>
        <w:contextualSpacing/>
      </w:pPr>
    </w:p>
    <w:p w14:paraId="388C8075" w14:textId="1B041521" w:rsidR="00C7034C" w:rsidRDefault="00C7034C" w:rsidP="000C5671">
      <w:pPr>
        <w:contextualSpacing/>
      </w:pPr>
      <w:r>
        <w:t>Anticipated interview date:</w:t>
      </w:r>
      <w:r w:rsidR="00C402FB">
        <w:t xml:space="preserve"> </w:t>
      </w:r>
      <w:r w:rsidR="005B0DFF">
        <w:t>Monday 20</w:t>
      </w:r>
      <w:r w:rsidR="00C402FB">
        <w:t xml:space="preserve"> February 2023</w:t>
      </w:r>
    </w:p>
    <w:p w14:paraId="74422270" w14:textId="77777777" w:rsidR="00C7034C" w:rsidRDefault="00C7034C" w:rsidP="000C5671">
      <w:pPr>
        <w:contextualSpacing/>
      </w:pPr>
    </w:p>
    <w:p w14:paraId="2D0284DD" w14:textId="77777777" w:rsidR="00E6338A" w:rsidRDefault="00E6338A" w:rsidP="00E6338A">
      <w:pPr>
        <w:contextualSpacing/>
      </w:pPr>
      <w:r w:rsidRPr="00FA4F5C">
        <w:rPr>
          <w:rStyle w:val="normaltextrun1"/>
          <w:bCs/>
          <w:szCs w:val="22"/>
        </w:rPr>
        <w:lastRenderedPageBreak/>
        <w:t xml:space="preserve">For further information please contact Dr Claire Kerr at </w:t>
      </w:r>
      <w:hyperlink r:id="rId9" w:history="1">
        <w:r w:rsidRPr="00B71968">
          <w:rPr>
            <w:rStyle w:val="Hyperlink"/>
            <w:bCs/>
            <w:szCs w:val="22"/>
          </w:rPr>
          <w:t>c.kerr@qub.ac.uk</w:t>
        </w:r>
      </w:hyperlink>
      <w:r>
        <w:rPr>
          <w:rStyle w:val="normaltextrun1"/>
          <w:bCs/>
          <w:szCs w:val="22"/>
        </w:rPr>
        <w:t xml:space="preserve"> </w:t>
      </w:r>
      <w:r w:rsidRPr="00FA4F5C">
        <w:rPr>
          <w:rStyle w:val="normaltextrun1"/>
          <w:bCs/>
          <w:szCs w:val="22"/>
        </w:rPr>
        <w:t xml:space="preserve"> </w:t>
      </w:r>
    </w:p>
    <w:p w14:paraId="683BBA3E" w14:textId="77777777" w:rsidR="00DC07BC" w:rsidRDefault="00DC07BC" w:rsidP="000C5671">
      <w:pPr>
        <w:contextualSpacing/>
        <w:rPr>
          <w:rStyle w:val="normaltextrun1"/>
          <w:b/>
          <w:szCs w:val="22"/>
        </w:rPr>
      </w:pPr>
    </w:p>
    <w:p w14:paraId="3161D74F" w14:textId="2BB7B3CD" w:rsidR="00DC07BC" w:rsidRDefault="00E6338A" w:rsidP="000C5671">
      <w:pPr>
        <w:contextualSpacing/>
        <w:rPr>
          <w:rStyle w:val="normaltextrun1"/>
          <w:b/>
          <w:szCs w:val="22"/>
        </w:rPr>
      </w:pPr>
      <w:r>
        <w:rPr>
          <w:rStyle w:val="normaltextrun1"/>
          <w:b/>
          <w:szCs w:val="22"/>
        </w:rPr>
        <w:t>Funding information</w:t>
      </w:r>
    </w:p>
    <w:p w14:paraId="5DECD5CD" w14:textId="2A69A834" w:rsidR="000C5671" w:rsidRDefault="00E6338A" w:rsidP="000C5671">
      <w:pPr>
        <w:contextualSpacing/>
        <w:rPr>
          <w:rStyle w:val="normaltextrun1"/>
          <w:b/>
          <w:szCs w:val="22"/>
        </w:rPr>
      </w:pPr>
      <w:r>
        <w:rPr>
          <w:rStyle w:val="normaltextrun1"/>
          <w:bCs/>
          <w:szCs w:val="22"/>
        </w:rPr>
        <w:t>Funded by</w:t>
      </w:r>
      <w:r w:rsidR="00F340C9">
        <w:rPr>
          <w:rStyle w:val="normaltextrun1"/>
          <w:bCs/>
          <w:szCs w:val="22"/>
        </w:rPr>
        <w:t xml:space="preserve"> the </w:t>
      </w:r>
      <w:r w:rsidR="00F340C9" w:rsidRPr="001630D6">
        <w:rPr>
          <w:rStyle w:val="normaltextrun1"/>
          <w:bCs/>
          <w:szCs w:val="22"/>
        </w:rPr>
        <w:t>Department for the Economy</w:t>
      </w:r>
      <w:r w:rsidR="00F340C9">
        <w:rPr>
          <w:rStyle w:val="normaltextrun1"/>
          <w:bCs/>
          <w:szCs w:val="22"/>
        </w:rPr>
        <w:t xml:space="preserve">. </w:t>
      </w:r>
      <w:r w:rsidR="00F340C9" w:rsidRPr="001630D6">
        <w:rPr>
          <w:rStyle w:val="normaltextrun1"/>
          <w:bCs/>
          <w:szCs w:val="22"/>
        </w:rPr>
        <w:t xml:space="preserve">The studentship will cover </w:t>
      </w:r>
      <w:r w:rsidR="00F340C9">
        <w:rPr>
          <w:rStyle w:val="normaltextrun1"/>
          <w:bCs/>
          <w:szCs w:val="22"/>
        </w:rPr>
        <w:t xml:space="preserve">a </w:t>
      </w:r>
      <w:r w:rsidR="00F340C9" w:rsidRPr="001630D6">
        <w:rPr>
          <w:rStyle w:val="normaltextrun1"/>
          <w:bCs/>
          <w:szCs w:val="22"/>
        </w:rPr>
        <w:t>maintenance</w:t>
      </w:r>
      <w:r w:rsidR="00F340C9">
        <w:rPr>
          <w:rStyle w:val="normaltextrun1"/>
          <w:bCs/>
          <w:szCs w:val="22"/>
        </w:rPr>
        <w:t xml:space="preserve"> grant</w:t>
      </w:r>
      <w:r w:rsidR="00F340C9" w:rsidRPr="001630D6">
        <w:rPr>
          <w:rStyle w:val="normaltextrun1"/>
          <w:bCs/>
          <w:szCs w:val="22"/>
        </w:rPr>
        <w:t xml:space="preserve"> and fees for a maximum of three years.</w:t>
      </w:r>
      <w:r w:rsidR="00F340C9">
        <w:rPr>
          <w:rStyle w:val="normaltextrun1"/>
          <w:b/>
          <w:szCs w:val="22"/>
        </w:rPr>
        <w:t xml:space="preserve"> </w:t>
      </w:r>
      <w:r w:rsidR="000C5671" w:rsidRPr="001630D6">
        <w:rPr>
          <w:rStyle w:val="normaltextrun1"/>
          <w:bCs/>
          <w:szCs w:val="22"/>
        </w:rPr>
        <w:t>The studentship</w:t>
      </w:r>
      <w:r w:rsidR="00F340C9">
        <w:rPr>
          <w:rStyle w:val="normaltextrun1"/>
          <w:bCs/>
          <w:szCs w:val="22"/>
        </w:rPr>
        <w:t xml:space="preserve"> has</w:t>
      </w:r>
      <w:r w:rsidR="000C5671" w:rsidRPr="001630D6">
        <w:rPr>
          <w:rStyle w:val="normaltextrun1"/>
          <w:bCs/>
          <w:szCs w:val="22"/>
        </w:rPr>
        <w:t xml:space="preserve"> the normal conditions for Department for the Economy awards</w:t>
      </w:r>
      <w:r w:rsidR="00B20546">
        <w:rPr>
          <w:rStyle w:val="normaltextrun1"/>
          <w:bCs/>
          <w:szCs w:val="22"/>
        </w:rPr>
        <w:t xml:space="preserve">. </w:t>
      </w:r>
      <w:r w:rsidR="000C5671" w:rsidRPr="001630D6">
        <w:rPr>
          <w:rStyle w:val="normaltextrun1"/>
          <w:bCs/>
          <w:szCs w:val="22"/>
        </w:rPr>
        <w:t xml:space="preserve">Student eligibility criteria for DfE-funded studentships can be accessed </w:t>
      </w:r>
      <w:hyperlink r:id="rId10" w:history="1">
        <w:r w:rsidR="000C5671" w:rsidRPr="001630D6">
          <w:rPr>
            <w:rStyle w:val="Hyperlink"/>
            <w:bCs/>
            <w:szCs w:val="22"/>
          </w:rPr>
          <w:t>here</w:t>
        </w:r>
      </w:hyperlink>
      <w:r w:rsidR="000C5671" w:rsidRPr="001630D6">
        <w:rPr>
          <w:rStyle w:val="normaltextrun1"/>
          <w:bCs/>
          <w:szCs w:val="22"/>
        </w:rPr>
        <w:t>.</w:t>
      </w:r>
      <w:r w:rsidR="00B20546" w:rsidRPr="00B20546">
        <w:rPr>
          <w:rStyle w:val="normaltextrun1"/>
          <w:bCs/>
          <w:szCs w:val="22"/>
        </w:rPr>
        <w:t xml:space="preserve"> </w:t>
      </w:r>
      <w:r w:rsidR="0066620D">
        <w:rPr>
          <w:rStyle w:val="normaltextrun1"/>
          <w:bCs/>
          <w:szCs w:val="22"/>
        </w:rPr>
        <w:t>T</w:t>
      </w:r>
      <w:r w:rsidR="00B20546">
        <w:rPr>
          <w:rStyle w:val="normaltextrun1"/>
          <w:bCs/>
          <w:szCs w:val="22"/>
        </w:rPr>
        <w:t xml:space="preserve">he </w:t>
      </w:r>
      <w:r w:rsidR="00B20546" w:rsidRPr="00CD4942">
        <w:t>PhD must be undertaken in a full-time capacity.</w:t>
      </w:r>
    </w:p>
    <w:p w14:paraId="61D30751" w14:textId="77777777" w:rsidR="000C5671" w:rsidRDefault="000C5671" w:rsidP="000C5671">
      <w:pPr>
        <w:contextualSpacing/>
        <w:rPr>
          <w:rStyle w:val="normaltextrun1"/>
          <w:b/>
          <w:szCs w:val="22"/>
        </w:rPr>
      </w:pPr>
    </w:p>
    <w:p w14:paraId="7E38177D" w14:textId="77777777" w:rsidR="000C5671" w:rsidRDefault="000C5671" w:rsidP="000C5671">
      <w:pPr>
        <w:contextualSpacing/>
        <w:rPr>
          <w:rStyle w:val="normaltextrun1"/>
          <w:b/>
          <w:szCs w:val="22"/>
        </w:rPr>
      </w:pPr>
    </w:p>
    <w:p w14:paraId="70631875" w14:textId="77777777" w:rsidR="00E6338A" w:rsidRDefault="00E6338A">
      <w:pPr>
        <w:contextualSpacing/>
      </w:pPr>
    </w:p>
    <w:sectPr w:rsidR="00E6338A" w:rsidSect="000C5671">
      <w:footerReference w:type="default" r:id="rId11"/>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9386" w14:textId="77777777" w:rsidR="006C5091" w:rsidRDefault="006C5091" w:rsidP="000C5671">
      <w:pPr>
        <w:spacing w:after="0" w:line="240" w:lineRule="auto"/>
      </w:pPr>
      <w:r>
        <w:separator/>
      </w:r>
    </w:p>
  </w:endnote>
  <w:endnote w:type="continuationSeparator" w:id="0">
    <w:p w14:paraId="6A7E81D6" w14:textId="77777777" w:rsidR="006C5091" w:rsidRDefault="006C5091" w:rsidP="000C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B04D" w14:textId="5D910D4C" w:rsidR="000C5671" w:rsidRDefault="00434B99">
    <w:pPr>
      <w:pStyle w:val="Footer"/>
    </w:pPr>
    <w:r>
      <w:t>12_01_2023</w:t>
    </w:r>
    <w:r w:rsidR="000C5671">
      <w:t>_CK_MaeMurray</w:t>
    </w:r>
  </w:p>
  <w:p w14:paraId="626E6ADF" w14:textId="77777777" w:rsidR="000C5671" w:rsidRDefault="000C5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6F7C" w14:textId="77777777" w:rsidR="006C5091" w:rsidRDefault="006C5091" w:rsidP="000C5671">
      <w:pPr>
        <w:spacing w:after="0" w:line="240" w:lineRule="auto"/>
      </w:pPr>
      <w:r>
        <w:separator/>
      </w:r>
    </w:p>
  </w:footnote>
  <w:footnote w:type="continuationSeparator" w:id="0">
    <w:p w14:paraId="07CF77BD" w14:textId="77777777" w:rsidR="006C5091" w:rsidRDefault="006C5091" w:rsidP="000C56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71"/>
    <w:rsid w:val="000C5671"/>
    <w:rsid w:val="0010171C"/>
    <w:rsid w:val="00212FAE"/>
    <w:rsid w:val="0025622C"/>
    <w:rsid w:val="003E6F09"/>
    <w:rsid w:val="004119F2"/>
    <w:rsid w:val="00434B99"/>
    <w:rsid w:val="0052514A"/>
    <w:rsid w:val="00596427"/>
    <w:rsid w:val="005A4036"/>
    <w:rsid w:val="005B0DFF"/>
    <w:rsid w:val="005D685D"/>
    <w:rsid w:val="006162C6"/>
    <w:rsid w:val="00631714"/>
    <w:rsid w:val="0066620D"/>
    <w:rsid w:val="006C5091"/>
    <w:rsid w:val="00791E7A"/>
    <w:rsid w:val="00797341"/>
    <w:rsid w:val="007D2A36"/>
    <w:rsid w:val="00924A83"/>
    <w:rsid w:val="00994758"/>
    <w:rsid w:val="009A34CB"/>
    <w:rsid w:val="00A13DA5"/>
    <w:rsid w:val="00A60B78"/>
    <w:rsid w:val="00AB1E31"/>
    <w:rsid w:val="00AE596F"/>
    <w:rsid w:val="00B20546"/>
    <w:rsid w:val="00BC4906"/>
    <w:rsid w:val="00BD5DAC"/>
    <w:rsid w:val="00C402FB"/>
    <w:rsid w:val="00C7034C"/>
    <w:rsid w:val="00CA7575"/>
    <w:rsid w:val="00CC14E3"/>
    <w:rsid w:val="00CC3E0E"/>
    <w:rsid w:val="00CD4942"/>
    <w:rsid w:val="00CE4C4C"/>
    <w:rsid w:val="00D564F1"/>
    <w:rsid w:val="00D952F3"/>
    <w:rsid w:val="00DC07BC"/>
    <w:rsid w:val="00E53599"/>
    <w:rsid w:val="00E6338A"/>
    <w:rsid w:val="00EF1D4A"/>
    <w:rsid w:val="00F340C9"/>
    <w:rsid w:val="00F9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7CAA"/>
  <w15:chartTrackingRefBased/>
  <w15:docId w15:val="{B1A1E86A-37BD-47E9-87E0-5B44E4E8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71"/>
    <w:pPr>
      <w:spacing w:after="200" w:line="276"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71"/>
    <w:rPr>
      <w:color w:val="0563C1" w:themeColor="hyperlink"/>
      <w:u w:val="single"/>
    </w:rPr>
  </w:style>
  <w:style w:type="character" w:customStyle="1" w:styleId="normaltextrun1">
    <w:name w:val="normaltextrun1"/>
    <w:basedOn w:val="DefaultParagraphFont"/>
    <w:rsid w:val="000C5671"/>
  </w:style>
  <w:style w:type="character" w:styleId="FollowedHyperlink">
    <w:name w:val="FollowedHyperlink"/>
    <w:basedOn w:val="DefaultParagraphFont"/>
    <w:uiPriority w:val="99"/>
    <w:semiHidden/>
    <w:unhideWhenUsed/>
    <w:rsid w:val="000C5671"/>
    <w:rPr>
      <w:color w:val="954F72" w:themeColor="followedHyperlink"/>
      <w:u w:val="single"/>
    </w:rPr>
  </w:style>
  <w:style w:type="paragraph" w:styleId="Header">
    <w:name w:val="header"/>
    <w:basedOn w:val="Normal"/>
    <w:link w:val="HeaderChar"/>
    <w:uiPriority w:val="99"/>
    <w:unhideWhenUsed/>
    <w:rsid w:val="000C5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671"/>
    <w:rPr>
      <w:rFonts w:ascii="Calibri" w:eastAsia="Calibri" w:hAnsi="Calibri" w:cs="Times New Roman"/>
      <w:sz w:val="20"/>
      <w:szCs w:val="20"/>
    </w:rPr>
  </w:style>
  <w:style w:type="paragraph" w:styleId="Footer">
    <w:name w:val="footer"/>
    <w:basedOn w:val="Normal"/>
    <w:link w:val="FooterChar"/>
    <w:uiPriority w:val="99"/>
    <w:unhideWhenUsed/>
    <w:rsid w:val="000C5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67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BD5DAC"/>
    <w:rPr>
      <w:sz w:val="16"/>
      <w:szCs w:val="16"/>
    </w:rPr>
  </w:style>
  <w:style w:type="paragraph" w:styleId="CommentText">
    <w:name w:val="annotation text"/>
    <w:basedOn w:val="Normal"/>
    <w:link w:val="CommentTextChar"/>
    <w:uiPriority w:val="99"/>
    <w:semiHidden/>
    <w:unhideWhenUsed/>
    <w:rsid w:val="00BD5DAC"/>
    <w:pPr>
      <w:spacing w:line="240" w:lineRule="auto"/>
    </w:pPr>
  </w:style>
  <w:style w:type="character" w:customStyle="1" w:styleId="CommentTextChar">
    <w:name w:val="Comment Text Char"/>
    <w:basedOn w:val="DefaultParagraphFont"/>
    <w:link w:val="CommentText"/>
    <w:uiPriority w:val="99"/>
    <w:semiHidden/>
    <w:rsid w:val="00BD5DA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D5DAC"/>
    <w:rPr>
      <w:b/>
      <w:bCs/>
    </w:rPr>
  </w:style>
  <w:style w:type="character" w:customStyle="1" w:styleId="CommentSubjectChar">
    <w:name w:val="Comment Subject Char"/>
    <w:basedOn w:val="CommentTextChar"/>
    <w:link w:val="CommentSubject"/>
    <w:uiPriority w:val="99"/>
    <w:semiHidden/>
    <w:rsid w:val="00BD5DA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D5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DA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nidirect.gov.uk/articles/department-economy-studentships" TargetMode="External"/><Relationship Id="rId4" Type="http://schemas.openxmlformats.org/officeDocument/2006/relationships/styles" Target="styles.xml"/><Relationship Id="rId9" Type="http://schemas.openxmlformats.org/officeDocument/2006/relationships/hyperlink" Target="mailto:c.kerr@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4" ma:contentTypeDescription="Create a new document." ma:contentTypeScope="" ma:versionID="89176986b0886bd488f0b7328c86c76a">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a5eb63bba599d65a67e78482620038cc"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CA882-ACCD-4878-9B2D-AF82AABCB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E25C3-08E8-4B1D-8F1F-DAD444799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B2A3FA-1270-4B6F-8F0C-5027425F1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Kerr</dc:creator>
  <cp:keywords/>
  <dc:description/>
  <cp:lastModifiedBy>Leona McClintock</cp:lastModifiedBy>
  <cp:revision>2</cp:revision>
  <dcterms:created xsi:type="dcterms:W3CDTF">2023-01-23T12:13:00Z</dcterms:created>
  <dcterms:modified xsi:type="dcterms:W3CDTF">2023-01-23T12:13:00Z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