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0DB0D0CF"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r w:rsidR="000361A3">
        <w:rPr>
          <w:rFonts w:ascii="Arial" w:eastAsia="Times New Roman" w:hAnsi="Arial" w:cs="Arial"/>
          <w:color w:val="FF0000"/>
          <w:sz w:val="24"/>
          <w:szCs w:val="24"/>
        </w:rPr>
        <w:t xml:space="preserve">Natural and Built Environment at </w:t>
      </w:r>
      <w:hyperlink r:id="rId9" w:history="1">
        <w:r w:rsidR="000361A3" w:rsidRPr="0058390E">
          <w:rPr>
            <w:rStyle w:val="Hyperlink"/>
            <w:rFonts w:ascii="Arial" w:eastAsia="Times New Roman" w:hAnsi="Arial" w:cs="Arial"/>
            <w:sz w:val="24"/>
            <w:szCs w:val="24"/>
          </w:rPr>
          <w:t>research.snbe@qub.ac.uk</w:t>
        </w:r>
      </w:hyperlink>
      <w:r w:rsidR="000361A3">
        <w:rPr>
          <w:rFonts w:ascii="Arial" w:eastAsia="Times New Roman" w:hAnsi="Arial" w:cs="Arial"/>
          <w:color w:val="FF0000"/>
          <w:sz w:val="24"/>
          <w:szCs w:val="24"/>
        </w:rPr>
        <w:t xml:space="preserve"> </w:t>
      </w:r>
      <w:r w:rsidR="00F66611" w:rsidRPr="001F77F0">
        <w:rPr>
          <w:rFonts w:ascii="Arial" w:eastAsia="Times New Roman" w:hAnsi="Arial" w:cs="Arial"/>
          <w:bCs/>
          <w:sz w:val="24"/>
          <w:szCs w:val="24"/>
        </w:rPr>
        <w:t xml:space="preserve">at least </w:t>
      </w:r>
      <w:r w:rsidR="00F66611" w:rsidRPr="000361A3">
        <w:rPr>
          <w:rFonts w:ascii="Arial" w:eastAsia="Times New Roman" w:hAnsi="Arial" w:cs="Arial"/>
          <w:b/>
          <w:sz w:val="24"/>
          <w:szCs w:val="24"/>
        </w:rPr>
        <w:t>two weeks</w:t>
      </w:r>
      <w:r w:rsidR="00F66611" w:rsidRPr="001F77F0">
        <w:rPr>
          <w:rFonts w:ascii="Arial" w:eastAsia="Times New Roman" w:hAnsi="Arial" w:cs="Arial"/>
          <w:bCs/>
          <w:sz w:val="24"/>
          <w:szCs w:val="24"/>
        </w:rPr>
        <w:t xml:space="preserve">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w:t>
      </w:r>
      <w:r w:rsidR="00F66611" w:rsidRPr="000361A3">
        <w:rPr>
          <w:rFonts w:ascii="Arial" w:eastAsia="Times New Roman" w:hAnsi="Arial" w:cs="Arial"/>
          <w:b/>
          <w:sz w:val="24"/>
          <w:szCs w:val="24"/>
        </w:rPr>
        <w:t>six weeks</w:t>
      </w:r>
      <w:r w:rsidR="00F66611" w:rsidRPr="001F77F0">
        <w:rPr>
          <w:rFonts w:ascii="Arial" w:eastAsia="Times New Roman" w:hAnsi="Arial" w:cs="Arial"/>
          <w:bCs/>
          <w:sz w:val="24"/>
          <w:szCs w:val="24"/>
        </w:rPr>
        <w:t xml:space="preserve">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 xml:space="preserve">Provide name and contact </w:t>
            </w:r>
            <w:proofErr w:type="gramStart"/>
            <w:r w:rsidRPr="001F77F0">
              <w:rPr>
                <w:rFonts w:ascii="Arial" w:eastAsia="Times New Roman" w:hAnsi="Arial" w:cs="Arial"/>
                <w:sz w:val="24"/>
                <w:szCs w:val="24"/>
              </w:rPr>
              <w:t>number</w:t>
            </w:r>
            <w:proofErr w:type="gramEnd"/>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proofErr w:type="gramStart"/>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w:t>
            </w:r>
            <w:proofErr w:type="gramEnd"/>
            <w:r w:rsidRPr="002D6B23">
              <w:rPr>
                <w:rFonts w:ascii="Arial" w:eastAsia="Times New Roman" w:hAnsi="Arial" w:cs="Arial"/>
                <w:b/>
                <w:sz w:val="24"/>
                <w:szCs w:val="24"/>
              </w:rPr>
              <w:t xml:space="preserve">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10"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w:t>
            </w:r>
            <w:proofErr w:type="gramStart"/>
            <w:r w:rsidRPr="00F66611">
              <w:rPr>
                <w:rFonts w:ascii="Arial" w:eastAsia="Times New Roman" w:hAnsi="Arial" w:cs="Arial"/>
                <w:sz w:val="24"/>
                <w:szCs w:val="24"/>
              </w:rPr>
              <w:t>status</w:t>
            </w:r>
            <w:proofErr w:type="gramEnd"/>
            <w:r w:rsidRPr="00F66611">
              <w:rPr>
                <w:rFonts w:ascii="Arial" w:eastAsia="Times New Roman" w:hAnsi="Arial" w:cs="Arial"/>
                <w:sz w:val="24"/>
                <w:szCs w:val="24"/>
              </w:rPr>
              <w:t xml:space="preserve">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lastRenderedPageBreak/>
              <w:t xml:space="preserve">The </w:t>
            </w:r>
            <w:hyperlink r:id="rId11"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2"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0361A3" w:rsidP="00B252C1">
            <w:pPr>
              <w:spacing w:after="0" w:line="360" w:lineRule="auto"/>
              <w:rPr>
                <w:rFonts w:ascii="Arial" w:hAnsi="Arial" w:cs="Arial"/>
                <w:sz w:val="24"/>
                <w:szCs w:val="24"/>
              </w:rPr>
            </w:pPr>
            <w:hyperlink r:id="rId13"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0361A3" w:rsidP="00B252C1">
            <w:pPr>
              <w:spacing w:after="0" w:line="360" w:lineRule="auto"/>
              <w:rPr>
                <w:rFonts w:ascii="Arial" w:hAnsi="Arial" w:cs="Arial"/>
                <w:sz w:val="24"/>
                <w:szCs w:val="24"/>
              </w:rPr>
            </w:pPr>
            <w:hyperlink r:id="rId14"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0361A3"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0361A3"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5"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6"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17"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18"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19"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0"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 xml:space="preserve">Insert text </w:t>
            </w:r>
            <w:proofErr w:type="gramStart"/>
            <w:r w:rsidRPr="00016493">
              <w:rPr>
                <w:rFonts w:ascii="Arial" w:eastAsia="Times New Roman" w:hAnsi="Arial" w:cs="Arial"/>
                <w:color w:val="FF0000"/>
                <w:sz w:val="24"/>
                <w:szCs w:val="24"/>
              </w:rPr>
              <w:t>here</w:t>
            </w:r>
            <w:proofErr w:type="gramEnd"/>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w:t>
            </w:r>
            <w:proofErr w:type="gramStart"/>
            <w:r w:rsidRPr="002D6B23">
              <w:rPr>
                <w:rFonts w:ascii="Arial" w:eastAsia="Times New Roman" w:hAnsi="Arial" w:cs="Arial"/>
                <w:sz w:val="24"/>
                <w:szCs w:val="24"/>
              </w:rPr>
              <w:t>e.g.</w:t>
            </w:r>
            <w:proofErr w:type="gramEnd"/>
            <w:r w:rsidRPr="002D6B23">
              <w:rPr>
                <w:rFonts w:ascii="Arial" w:eastAsia="Times New Roman" w:hAnsi="Arial" w:cs="Arial"/>
                <w:sz w:val="24"/>
                <w:szCs w:val="24"/>
              </w:rPr>
              <w:t xml:space="preserve">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w:t>
            </w:r>
            <w:proofErr w:type="gramStart"/>
            <w:r w:rsidRPr="002D6B23">
              <w:rPr>
                <w:rFonts w:ascii="Arial" w:hAnsi="Arial" w:cs="Arial"/>
                <w:color w:val="000000"/>
                <w:sz w:val="24"/>
                <w:szCs w:val="24"/>
              </w:rPr>
              <w:t>VT</w:t>
            </w:r>
            <w:proofErr w:type="gramEnd"/>
            <w:r w:rsidRPr="002D6B23">
              <w:rPr>
                <w:rFonts w:ascii="Arial" w:hAnsi="Arial" w:cs="Arial"/>
                <w:color w:val="000000"/>
                <w:sz w:val="24"/>
                <w:szCs w:val="24"/>
              </w:rPr>
              <w:t xml:space="preserve">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Notification to any regulatory authority deemed as lawful and </w:t>
            </w:r>
            <w:proofErr w:type="gramStart"/>
            <w:r w:rsidRPr="002D6B23">
              <w:rPr>
                <w:rFonts w:ascii="Arial" w:hAnsi="Arial" w:cs="Arial"/>
                <w:color w:val="000000"/>
                <w:sz w:val="24"/>
                <w:szCs w:val="24"/>
              </w:rPr>
              <w:t>correct</w:t>
            </w:r>
            <w:proofErr w:type="gramEnd"/>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1"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proofErr w:type="gramStart"/>
            <w:r w:rsidRPr="001F77F0">
              <w:rPr>
                <w:rStyle w:val="cf01"/>
              </w:rPr>
              <w:t>i.e.</w:t>
            </w:r>
            <w:proofErr w:type="gramEnd"/>
            <w:r w:rsidRPr="001F77F0">
              <w:rPr>
                <w:rStyle w:val="cf01"/>
              </w:rPr>
              <w:t xml:space="preserv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2"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3"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0361A3"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w:t>
            </w:r>
            <w:proofErr w:type="gramStart"/>
            <w:r w:rsidRPr="00F66611">
              <w:rPr>
                <w:rFonts w:ascii="Arial" w:eastAsia="Times New Roman" w:hAnsi="Arial" w:cs="Arial"/>
                <w:b/>
                <w:sz w:val="24"/>
                <w:szCs w:val="24"/>
              </w:rPr>
              <w:t>Yes</w:t>
            </w:r>
            <w:proofErr w:type="gramEnd"/>
            <w:r w:rsidRPr="00F66611">
              <w:rPr>
                <w:rFonts w:ascii="Arial" w:eastAsia="Times New Roman" w:hAnsi="Arial" w:cs="Arial"/>
                <w:b/>
                <w:sz w:val="24"/>
                <w:szCs w:val="24"/>
              </w:rPr>
              <w:t xml:space="preserve">, has International Student Support/International Staff Support (People and Culture) been contact to advise them of this requirement? </w:t>
            </w:r>
          </w:p>
          <w:p w14:paraId="126380EF" w14:textId="5BE135FF" w:rsidR="006A5AB2" w:rsidRPr="00F66611" w:rsidRDefault="000361A3"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0361A3"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0361A3"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4"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5"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6"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 xml:space="preserve">Doctorate or </w:t>
      </w:r>
      <w:proofErr w:type="gramStart"/>
      <w:r w:rsidRPr="002D6B23">
        <w:rPr>
          <w:rFonts w:ascii="Arial" w:hAnsi="Arial" w:cs="Arial"/>
          <w:b/>
          <w:bCs/>
          <w:sz w:val="24"/>
          <w:szCs w:val="24"/>
        </w:rPr>
        <w:t>Masters</w:t>
      </w:r>
      <w:proofErr w:type="gramEnd"/>
      <w:r w:rsidRPr="002D6B23">
        <w:rPr>
          <w:rFonts w:ascii="Arial" w:hAnsi="Arial" w:cs="Arial"/>
          <w:b/>
          <w:bCs/>
          <w:sz w:val="24"/>
          <w:szCs w:val="24"/>
        </w:rPr>
        <w:t xml:space="preserve">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015">
    <w:abstractNumId w:val="8"/>
  </w:num>
  <w:num w:numId="2" w16cid:durableId="393040859">
    <w:abstractNumId w:val="12"/>
  </w:num>
  <w:num w:numId="3" w16cid:durableId="1245804071">
    <w:abstractNumId w:val="1"/>
  </w:num>
  <w:num w:numId="4" w16cid:durableId="1502043459">
    <w:abstractNumId w:val="7"/>
  </w:num>
  <w:num w:numId="5" w16cid:durableId="919410159">
    <w:abstractNumId w:val="9"/>
  </w:num>
  <w:num w:numId="6" w16cid:durableId="861212044">
    <w:abstractNumId w:val="6"/>
  </w:num>
  <w:num w:numId="7" w16cid:durableId="1740590618">
    <w:abstractNumId w:val="3"/>
  </w:num>
  <w:num w:numId="8" w16cid:durableId="995501312">
    <w:abstractNumId w:val="2"/>
  </w:num>
  <w:num w:numId="9" w16cid:durableId="824007478">
    <w:abstractNumId w:val="11"/>
  </w:num>
  <w:num w:numId="10" w16cid:durableId="1797942143">
    <w:abstractNumId w:val="10"/>
  </w:num>
  <w:num w:numId="11" w16cid:durableId="1285042945">
    <w:abstractNumId w:val="5"/>
  </w:num>
  <w:num w:numId="12" w16cid:durableId="716470496">
    <w:abstractNumId w:val="0"/>
  </w:num>
  <w:num w:numId="13" w16cid:durableId="131999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361A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7E07"/>
    <w:rsid w:val="00D545BA"/>
    <w:rsid w:val="00D7354D"/>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8" Type="http://schemas.openxmlformats.org/officeDocument/2006/relationships/hyperlink" Target="https://assets.publishing.service.gov.uk/government/uploads/system/uploads/attachment_data/file/1052560/uk-strategic-export-control-lists.pdf" TargetMode="External"/><Relationship Id="rId26" Type="http://schemas.openxmlformats.org/officeDocument/2006/relationships/hyperlink" Target="https://www.gov.uk/guidance/find-out-if-you-require-an-atas-certificate" TargetMode="External"/><Relationship Id="rId3" Type="http://schemas.openxmlformats.org/officeDocument/2006/relationships/styles" Target="styles.xml"/><Relationship Id="rId21" Type="http://schemas.openxmlformats.org/officeDocument/2006/relationships/hyperlink" Target="http://www.qub.ac.uk/dasa/AcademicAffairs/HonoraryTitles/VisitingTitles/" TargetMode="External"/><Relationship Id="rId7" Type="http://schemas.openxmlformats.org/officeDocument/2006/relationships/endnotes" Target="endnotes.xml"/><Relationship Id="rId12" Type="http://schemas.openxmlformats.org/officeDocument/2006/relationships/hyperlink" Target="https://www.gov.uk/guidance/immigration-rules/immigration-rules-appendix-atas-academic-technology-approval-scheme-atas" TargetMode="External"/><Relationship Id="rId17" Type="http://schemas.openxmlformats.org/officeDocument/2006/relationships/hyperlink" Target="https://www.gov.uk/guidance/export-controls-applying-to-academic-research" TargetMode="External"/><Relationship Id="rId25" Type="http://schemas.openxmlformats.org/officeDocument/2006/relationships/hyperlink" Target="mailto:internationalstaff@qub.ac.uk" TargetMode="External"/><Relationship Id="rId2" Type="http://schemas.openxmlformats.org/officeDocument/2006/relationships/numbering" Target="numbering.xml"/><Relationship Id="rId16" Type="http://schemas.openxmlformats.org/officeDocument/2006/relationships/hyperlink" Target="https://www.gov.uk/guidance/uk-strategic-export-controls" TargetMode="External"/><Relationship Id="rId20" Type="http://schemas.openxmlformats.org/officeDocument/2006/relationships/hyperlink" Target="https://www.gov.uk/guidance/uk-strategic-export-contro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24" Type="http://schemas.openxmlformats.org/officeDocument/2006/relationships/hyperlink" Target="mailto:immigration@qub.ac.uk" TargetMode="External"/><Relationship Id="rId5" Type="http://schemas.openxmlformats.org/officeDocument/2006/relationships/webSettings" Target="webSettings.xml"/><Relationship Id="rId15" Type="http://schemas.openxmlformats.org/officeDocument/2006/relationships/hyperlink" Target="https://www.gov.uk/government/publications/uk-strategic-export-control-lists-the-consolidated-list-of-strategic-military-and-dual-use-items-that-require-export-authorisation" TargetMode="External"/><Relationship Id="rId23" Type="http://schemas.openxmlformats.org/officeDocument/2006/relationships/hyperlink" Target="mailto:internationalstaff@qub.ac.uk" TargetMode="External"/><Relationship Id="rId28" Type="http://schemas.openxmlformats.org/officeDocument/2006/relationships/glossaryDocument" Target="glossary/document.xml"/><Relationship Id="rId10"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9" Type="http://schemas.openxmlformats.org/officeDocument/2006/relationships/hyperlink" Target="https://www.gov.uk/guidance/uk-strategic-export-controls" TargetMode="External"/><Relationship Id="rId4" Type="http://schemas.openxmlformats.org/officeDocument/2006/relationships/settings" Target="settings.xml"/><Relationship Id="rId9" Type="http://schemas.openxmlformats.org/officeDocument/2006/relationships/hyperlink" Target="mailto:research.snbe@qub.ac.uk" TargetMode="External"/><Relationship Id="rId14"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2" Type="http://schemas.openxmlformats.org/officeDocument/2006/relationships/hyperlink" Target="mailto:immigration@qub.ac.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2389</Words>
  <Characters>13621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Valene Molloy</cp:lastModifiedBy>
  <cp:revision>2</cp:revision>
  <cp:lastPrinted>2018-07-23T10:20:00Z</cp:lastPrinted>
  <dcterms:created xsi:type="dcterms:W3CDTF">2023-10-11T10:08:00Z</dcterms:created>
  <dcterms:modified xsi:type="dcterms:W3CDTF">2023-10-11T10:08:00Z</dcterms:modified>
</cp:coreProperties>
</file>